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Helath S</w:t>
      </w:r>
      <w:r w:rsidR="00F31EDE">
        <w:rPr>
          <w:color w:val="0070C0"/>
          <w:sz w:val="24"/>
        </w:rPr>
        <w:t>tudies</w:t>
      </w:r>
    </w:p>
    <w:p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:rsidR="004F4BF4" w:rsidRPr="004F4BF4" w:rsidRDefault="00AE1B0C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Phone: +385 51 688 266</w:t>
      </w:r>
    </w:p>
    <w:p w:rsidR="00AE1B0C" w:rsidRPr="004F4BF4" w:rsidRDefault="004F4BF4" w:rsidP="00AE1B0C">
      <w:pPr>
        <w:spacing w:after="0" w:line="240" w:lineRule="auto"/>
        <w:jc w:val="right"/>
        <w:rPr>
          <w:color w:val="0070C0"/>
          <w:sz w:val="20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:rsidR="000573D0" w:rsidRDefault="000573D0" w:rsidP="00AE1B0C">
      <w:pPr>
        <w:jc w:val="both"/>
      </w:pPr>
    </w:p>
    <w:p w:rsidR="00E75489" w:rsidRDefault="00C55DD1" w:rsidP="00043A4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527152">
        <w:rPr>
          <w:rFonts w:ascii="Calibri" w:hAnsi="Calibri"/>
        </w:rPr>
        <w:t>400-02/20-01-14</w:t>
      </w:r>
    </w:p>
    <w:p w:rsidR="00C55DD1" w:rsidRPr="003C6F62" w:rsidRDefault="009B17CA" w:rsidP="00043A4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Ur.</w:t>
      </w:r>
      <w:r w:rsidR="00C55DD1">
        <w:rPr>
          <w:rFonts w:ascii="Calibri" w:hAnsi="Calibri"/>
        </w:rPr>
        <w:t xml:space="preserve">broj: </w:t>
      </w:r>
      <w:r w:rsidR="00527152">
        <w:rPr>
          <w:rFonts w:ascii="Calibri" w:hAnsi="Calibri"/>
        </w:rPr>
        <w:t>2170-57-5-01-20</w:t>
      </w:r>
      <w:r>
        <w:rPr>
          <w:rFonts w:ascii="Calibri" w:hAnsi="Calibri"/>
        </w:rPr>
        <w:t>-1</w:t>
      </w:r>
    </w:p>
    <w:p w:rsidR="005A0C2D" w:rsidRDefault="005A0C2D" w:rsidP="007769B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Rijeka, </w:t>
      </w:r>
      <w:r w:rsidR="00527152">
        <w:rPr>
          <w:rFonts w:ascii="Calibri" w:hAnsi="Calibri"/>
        </w:rPr>
        <w:t>13.10.2020.</w:t>
      </w:r>
    </w:p>
    <w:p w:rsidR="00875EA5" w:rsidRPr="003C6F62" w:rsidRDefault="00875EA5" w:rsidP="007769B9">
      <w:pPr>
        <w:jc w:val="both"/>
        <w:rPr>
          <w:rFonts w:ascii="Calibri" w:hAnsi="Calibri"/>
        </w:rPr>
      </w:pPr>
    </w:p>
    <w:p w:rsidR="006B1860" w:rsidRPr="003C6F62" w:rsidRDefault="006B1860" w:rsidP="006B1860">
      <w:pPr>
        <w:spacing w:after="0" w:line="360" w:lineRule="auto"/>
        <w:ind w:firstLine="708"/>
        <w:jc w:val="both"/>
        <w:rPr>
          <w:rFonts w:ascii="Calibri" w:hAnsi="Calibri"/>
          <w:b/>
        </w:rPr>
      </w:pPr>
      <w:r w:rsidRPr="003C6F62">
        <w:rPr>
          <w:rFonts w:ascii="Calibri" w:hAnsi="Calibri"/>
          <w:b/>
        </w:rPr>
        <w:t>Obrazloženje</w:t>
      </w:r>
      <w:r w:rsidR="00527152">
        <w:rPr>
          <w:rFonts w:ascii="Calibri" w:hAnsi="Calibri"/>
          <w:b/>
        </w:rPr>
        <w:t xml:space="preserve"> financijskog plana za 2021</w:t>
      </w:r>
      <w:r w:rsidR="00FD3BFB" w:rsidRPr="003C6F62">
        <w:rPr>
          <w:rFonts w:ascii="Calibri" w:hAnsi="Calibri"/>
          <w:b/>
        </w:rPr>
        <w:t>.</w:t>
      </w:r>
      <w:r w:rsidR="003C6F62">
        <w:rPr>
          <w:rFonts w:ascii="Calibri" w:hAnsi="Calibri"/>
          <w:b/>
        </w:rPr>
        <w:t xml:space="preserve"> </w:t>
      </w:r>
      <w:r w:rsidR="00FD3BFB" w:rsidRPr="003C6F62">
        <w:rPr>
          <w:rFonts w:ascii="Calibri" w:hAnsi="Calibri"/>
          <w:b/>
        </w:rPr>
        <w:t>godinu</w:t>
      </w:r>
      <w:r w:rsidR="00527152">
        <w:rPr>
          <w:rFonts w:ascii="Calibri" w:hAnsi="Calibri"/>
          <w:b/>
        </w:rPr>
        <w:t xml:space="preserve"> te projekcija za 2022</w:t>
      </w:r>
      <w:r w:rsidR="00E222F2" w:rsidRPr="003C6F62">
        <w:rPr>
          <w:rFonts w:ascii="Calibri" w:hAnsi="Calibri"/>
          <w:b/>
        </w:rPr>
        <w:t>.,</w:t>
      </w:r>
      <w:r w:rsidR="003C6F62">
        <w:rPr>
          <w:rFonts w:ascii="Calibri" w:hAnsi="Calibri"/>
          <w:b/>
        </w:rPr>
        <w:t xml:space="preserve"> </w:t>
      </w:r>
      <w:r w:rsidR="00527152">
        <w:rPr>
          <w:rFonts w:ascii="Calibri" w:hAnsi="Calibri"/>
          <w:b/>
        </w:rPr>
        <w:t>2023</w:t>
      </w:r>
      <w:r w:rsidR="00E222F2" w:rsidRPr="003C6F62">
        <w:rPr>
          <w:rFonts w:ascii="Calibri" w:hAnsi="Calibri"/>
          <w:b/>
        </w:rPr>
        <w:t>. godinu</w:t>
      </w:r>
    </w:p>
    <w:p w:rsidR="006B1860" w:rsidRPr="003C6F62" w:rsidRDefault="006B1860" w:rsidP="006B1860">
      <w:pPr>
        <w:spacing w:after="0" w:line="360" w:lineRule="auto"/>
        <w:ind w:firstLine="708"/>
        <w:jc w:val="both"/>
        <w:rPr>
          <w:rFonts w:ascii="Calibri" w:hAnsi="Calibri"/>
          <w:b/>
        </w:rPr>
      </w:pPr>
    </w:p>
    <w:p w:rsidR="006B1860" w:rsidRPr="003C6F62" w:rsidRDefault="00592DF8" w:rsidP="006B1860">
      <w:pPr>
        <w:numPr>
          <w:ilvl w:val="1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Uvod -</w:t>
      </w:r>
      <w:r w:rsidR="006B1860" w:rsidRPr="003C6F62">
        <w:rPr>
          <w:rFonts w:ascii="Calibri" w:hAnsi="Calibri"/>
          <w:b/>
        </w:rPr>
        <w:t xml:space="preserve"> sažetak djelokruga rada</w:t>
      </w:r>
    </w:p>
    <w:p w:rsidR="006B1860" w:rsidRPr="001345BA" w:rsidRDefault="006B1860" w:rsidP="00015678">
      <w:pPr>
        <w:spacing w:after="0" w:line="240" w:lineRule="auto"/>
        <w:ind w:firstLine="708"/>
        <w:jc w:val="both"/>
      </w:pPr>
      <w:r w:rsidRPr="001345BA">
        <w:t>Fakultet zdravstvenih studij</w:t>
      </w:r>
      <w:r w:rsidR="00AA7F31" w:rsidRPr="001345BA">
        <w:t>a službeno je osnovan 13.</w:t>
      </w:r>
      <w:r w:rsidR="005D1E00" w:rsidRPr="001345BA">
        <w:t xml:space="preserve"> </w:t>
      </w:r>
      <w:r w:rsidR="00AA7F31" w:rsidRPr="001345BA">
        <w:t xml:space="preserve">lipnja </w:t>
      </w:r>
      <w:r w:rsidRPr="001345BA">
        <w:t>2013. na poticaj zdr</w:t>
      </w:r>
      <w:r w:rsidR="003751AE" w:rsidRPr="001345BA">
        <w:t>avstvenih djelatnika u Rijeci</w:t>
      </w:r>
      <w:r w:rsidRPr="001345BA">
        <w:t xml:space="preserve"> uz pomoć</w:t>
      </w:r>
      <w:r w:rsidR="006F71FC" w:rsidRPr="001345BA">
        <w:t xml:space="preserve"> Sveučilišta</w:t>
      </w:r>
      <w:r w:rsidR="001345BA" w:rsidRPr="001345BA">
        <w:t xml:space="preserve"> u Rijeci </w:t>
      </w:r>
      <w:r w:rsidR="006F71FC" w:rsidRPr="001345BA">
        <w:t xml:space="preserve"> i </w:t>
      </w:r>
      <w:r w:rsidRPr="001345BA">
        <w:t xml:space="preserve"> Medicinskog fakulteta u Rijeci</w:t>
      </w:r>
      <w:r w:rsidR="006F71FC" w:rsidRPr="001345BA">
        <w:t>, što je potvrđeno odlukom Senata 24. ožujka 2014. godine</w:t>
      </w:r>
      <w:r w:rsidR="001345BA" w:rsidRPr="001345BA">
        <w:t>.</w:t>
      </w:r>
    </w:p>
    <w:p w:rsidR="001345BA" w:rsidRPr="00925FE6" w:rsidRDefault="001345BA" w:rsidP="006C6A0E">
      <w:pPr>
        <w:spacing w:after="0" w:line="240" w:lineRule="auto"/>
        <w:jc w:val="both"/>
        <w:rPr>
          <w:color w:val="000000" w:themeColor="text1"/>
        </w:rPr>
      </w:pPr>
      <w:r w:rsidRPr="00925FE6">
        <w:rPr>
          <w:rFonts w:cs="Arial"/>
          <w:color w:val="000000" w:themeColor="text1"/>
        </w:rPr>
        <w:t>Fakultet zdravstvenih studija Sveučilišta u Rijeci jedini je fakultet u Republici Hrvatskoj koji je isključivo i u potpunosti usmjeren prema pre</w:t>
      </w:r>
      <w:r w:rsidR="006C6A0E">
        <w:rPr>
          <w:rFonts w:cs="Arial"/>
          <w:color w:val="000000" w:themeColor="text1"/>
        </w:rPr>
        <w:t>d</w:t>
      </w:r>
      <w:r w:rsidRPr="00925FE6">
        <w:rPr>
          <w:rFonts w:cs="Arial"/>
          <w:color w:val="000000" w:themeColor="text1"/>
        </w:rPr>
        <w:t>diplomskom i diplomskom (sveučilišnom) obrazovanju neliječničkih kadrova u zdravstvu.</w:t>
      </w:r>
    </w:p>
    <w:p w:rsidR="006B1860" w:rsidRPr="001345BA" w:rsidRDefault="006B1860" w:rsidP="006C6A0E">
      <w:pPr>
        <w:spacing w:after="0" w:line="240" w:lineRule="auto"/>
        <w:jc w:val="both"/>
      </w:pPr>
      <w:r w:rsidRPr="00925FE6">
        <w:rPr>
          <w:color w:val="000000" w:themeColor="text1"/>
        </w:rPr>
        <w:t>Program Fakulteta zdravstvenih studija</w:t>
      </w:r>
      <w:r w:rsidR="00B56C74" w:rsidRPr="00925FE6">
        <w:rPr>
          <w:color w:val="000000" w:themeColor="text1"/>
        </w:rPr>
        <w:t xml:space="preserve"> u </w:t>
      </w:r>
      <w:r w:rsidRPr="00925FE6">
        <w:rPr>
          <w:color w:val="000000" w:themeColor="text1"/>
        </w:rPr>
        <w:t xml:space="preserve"> Rijeci sukladan je s ciljem, sadržajem i misijom ustanove, a razvojne mogućnosti primjerene su</w:t>
      </w:r>
      <w:r w:rsidRPr="001345BA">
        <w:t xml:space="preserve"> postavljenim ciljevima i misiji</w:t>
      </w:r>
      <w:r w:rsidR="00E75489" w:rsidRPr="001345BA">
        <w:t>.</w:t>
      </w:r>
    </w:p>
    <w:p w:rsidR="006C6A0E" w:rsidRDefault="006C6A0E" w:rsidP="006C6A0E">
      <w:pPr>
        <w:spacing w:line="240" w:lineRule="auto"/>
        <w:ind w:firstLine="708"/>
        <w:jc w:val="both"/>
        <w:rPr>
          <w:rFonts w:ascii="Calibri" w:hAnsi="Calibri"/>
          <w:b/>
        </w:rPr>
      </w:pPr>
    </w:p>
    <w:p w:rsidR="006C6A0E" w:rsidRPr="006C6A0E" w:rsidRDefault="006C6A0E" w:rsidP="006C6A0E">
      <w:pPr>
        <w:pStyle w:val="Odlomakpopisa"/>
        <w:numPr>
          <w:ilvl w:val="1"/>
          <w:numId w:val="1"/>
        </w:numPr>
        <w:jc w:val="both"/>
        <w:rPr>
          <w:rFonts w:ascii="Calibri" w:hAnsi="Calibri"/>
          <w:b/>
        </w:rPr>
      </w:pPr>
      <w:r w:rsidRPr="006C6A0E">
        <w:rPr>
          <w:rFonts w:ascii="Calibri" w:hAnsi="Calibri"/>
          <w:b/>
        </w:rPr>
        <w:t>Zakonske i druge pravne osnove</w:t>
      </w:r>
    </w:p>
    <w:p w:rsidR="006C6A0E" w:rsidRPr="0037053A" w:rsidRDefault="006C6A0E" w:rsidP="006C6A0E">
      <w:pPr>
        <w:jc w:val="both"/>
        <w:rPr>
          <w:rFonts w:ascii="Calibri" w:hAnsi="Calibri"/>
        </w:rPr>
      </w:pPr>
      <w:r w:rsidRPr="0037053A">
        <w:rPr>
          <w:rFonts w:ascii="Calibri" w:hAnsi="Calibri"/>
        </w:rPr>
        <w:t>Izrad</w:t>
      </w:r>
      <w:r>
        <w:rPr>
          <w:rFonts w:ascii="Calibri" w:hAnsi="Calibri"/>
        </w:rPr>
        <w:t>a Prijedloga financijskog plana temelji se na slijedećim zakonskim i pravnim osnovama:</w:t>
      </w:r>
    </w:p>
    <w:p w:rsidR="006C6A0E" w:rsidRDefault="006C6A0E" w:rsidP="006C6A0E">
      <w:pPr>
        <w:pStyle w:val="Odlomakpopisa"/>
        <w:numPr>
          <w:ilvl w:val="0"/>
          <w:numId w:val="2"/>
        </w:numPr>
        <w:jc w:val="both"/>
      </w:pPr>
      <w:r w:rsidRPr="00DC134D">
        <w:t>Upute za izradu prijedloga državnog proračuna Repu</w:t>
      </w:r>
      <w:r w:rsidR="001B2E25">
        <w:t>blike Hrvatske za razdoblje 2021.-2023</w:t>
      </w:r>
      <w:r w:rsidRPr="00DC134D">
        <w:t>.  Mini</w:t>
      </w:r>
      <w:r w:rsidR="00FB2BD9">
        <w:t xml:space="preserve">starstva financija, </w:t>
      </w:r>
      <w:r w:rsidR="001B2E25">
        <w:t>listopad 2020</w:t>
      </w:r>
      <w:r w:rsidR="00CB0355">
        <w:t>.</w:t>
      </w:r>
      <w:r>
        <w:t xml:space="preserve"> godina</w:t>
      </w:r>
    </w:p>
    <w:p w:rsidR="006C6A0E" w:rsidRPr="009F0AC8" w:rsidRDefault="006C6A0E" w:rsidP="006C6A0E">
      <w:pPr>
        <w:pStyle w:val="Odlomakpopisa"/>
        <w:numPr>
          <w:ilvl w:val="0"/>
          <w:numId w:val="2"/>
        </w:numPr>
        <w:jc w:val="both"/>
      </w:pPr>
      <w:r>
        <w:t xml:space="preserve">Upute Sveučilišta u Rijeci o izradi prijedloga plana i danim limitima od </w:t>
      </w:r>
      <w:r w:rsidR="001B2E25">
        <w:t>13.listopada  2020</w:t>
      </w:r>
      <w:r w:rsidR="00CB0355">
        <w:t>.</w:t>
      </w:r>
    </w:p>
    <w:p w:rsidR="006C6A0E" w:rsidRPr="00DC134D" w:rsidRDefault="006C6A0E" w:rsidP="006C6A0E">
      <w:pPr>
        <w:pStyle w:val="Odlomakpopisa"/>
        <w:numPr>
          <w:ilvl w:val="0"/>
          <w:numId w:val="2"/>
        </w:numPr>
        <w:jc w:val="both"/>
      </w:pPr>
      <w:r w:rsidRPr="00DC134D">
        <w:t>Zakon o proračunu (NN, br. 87/08, 136/12, 15/15),</w:t>
      </w:r>
    </w:p>
    <w:p w:rsidR="006C6A0E" w:rsidRPr="00DC134D" w:rsidRDefault="006C6A0E" w:rsidP="006C6A0E">
      <w:pPr>
        <w:pStyle w:val="Odlomakpopisa"/>
        <w:numPr>
          <w:ilvl w:val="0"/>
          <w:numId w:val="2"/>
        </w:numPr>
        <w:jc w:val="both"/>
      </w:pPr>
      <w:r w:rsidRPr="00DC134D">
        <w:t>Zakon o znanstvenoj djelatnosti i visokom obrazovanju (NN, br. 123/03, 198/03, 105/04, 174/04, 02/07, 46/07, 45/09, 63/11, i 94/13),</w:t>
      </w:r>
    </w:p>
    <w:p w:rsidR="006C6A0E" w:rsidRDefault="006C6A0E" w:rsidP="006C6A0E">
      <w:pPr>
        <w:pStyle w:val="Odlomakpopisa"/>
        <w:numPr>
          <w:ilvl w:val="0"/>
          <w:numId w:val="2"/>
        </w:numPr>
        <w:jc w:val="both"/>
      </w:pPr>
      <w:r w:rsidRPr="00DC134D">
        <w:t>Zakon o ustanovama (NN, br. 76/93, 29/97, 47/99 i 35/08),</w:t>
      </w:r>
    </w:p>
    <w:p w:rsidR="006C6A0E" w:rsidRDefault="006C6A0E" w:rsidP="006C6A0E">
      <w:pPr>
        <w:pStyle w:val="Odlomakpopisa"/>
        <w:numPr>
          <w:ilvl w:val="0"/>
          <w:numId w:val="2"/>
        </w:numPr>
        <w:jc w:val="both"/>
      </w:pPr>
      <w:r>
        <w:t>Strategija  razvoja Sveučilišta u Rijeci 2014 - 2020.</w:t>
      </w:r>
    </w:p>
    <w:p w:rsidR="006C6A0E" w:rsidRDefault="006C6A0E" w:rsidP="006C6A0E">
      <w:pPr>
        <w:pStyle w:val="Odlomakpopisa"/>
        <w:numPr>
          <w:ilvl w:val="0"/>
          <w:numId w:val="2"/>
        </w:numPr>
        <w:jc w:val="both"/>
      </w:pPr>
      <w:r>
        <w:t>Strategija Fakulteta zdravstvenih studija u Rijeci 2018-2021.</w:t>
      </w:r>
    </w:p>
    <w:p w:rsidR="006C6A0E" w:rsidRDefault="006C6A0E" w:rsidP="006C6A0E">
      <w:pPr>
        <w:pStyle w:val="Odlomakpopisa"/>
        <w:numPr>
          <w:ilvl w:val="0"/>
          <w:numId w:val="2"/>
        </w:numPr>
        <w:jc w:val="both"/>
      </w:pPr>
      <w:r>
        <w:t>Odluka o punoj subvenciji participacije redovitih studenata u troškovima studija  javnim visokim učilištima u Republici Hr</w:t>
      </w:r>
      <w:r w:rsidR="001B2E25">
        <w:t>vatskoj za akademsku godinu 2019./2020</w:t>
      </w:r>
      <w:r>
        <w:t xml:space="preserve">  (još nije donesena u trenutku izrade ovog Prijedloga financijskog plana) </w:t>
      </w:r>
    </w:p>
    <w:p w:rsidR="00AE09A0" w:rsidRDefault="00AE09A0" w:rsidP="00BB2182">
      <w:pPr>
        <w:spacing w:line="240" w:lineRule="auto"/>
        <w:ind w:firstLine="709"/>
        <w:jc w:val="both"/>
        <w:rPr>
          <w:rFonts w:ascii="Calibri" w:hAnsi="Calibri"/>
          <w:b/>
        </w:rPr>
      </w:pPr>
    </w:p>
    <w:p w:rsidR="00043A4B" w:rsidRPr="003C6F62" w:rsidRDefault="006C6A0E" w:rsidP="00043A4B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1.3.</w:t>
      </w:r>
      <w:r w:rsidR="009F0AC8">
        <w:rPr>
          <w:rFonts w:ascii="Calibri" w:hAnsi="Calibri"/>
          <w:b/>
        </w:rPr>
        <w:t xml:space="preserve">  Obrazloženje programa </w:t>
      </w:r>
    </w:p>
    <w:p w:rsidR="006B1860" w:rsidRPr="003C6F62" w:rsidRDefault="006B1860" w:rsidP="006B1860">
      <w:pPr>
        <w:spacing w:after="0" w:line="360" w:lineRule="auto"/>
        <w:ind w:firstLine="708"/>
        <w:jc w:val="both"/>
        <w:rPr>
          <w:rFonts w:ascii="Calibri" w:hAnsi="Calibri"/>
        </w:rPr>
      </w:pPr>
      <w:r w:rsidRPr="003C6F62">
        <w:rPr>
          <w:rFonts w:ascii="Calibri" w:hAnsi="Calibri"/>
        </w:rPr>
        <w:t>Fina</w:t>
      </w:r>
      <w:r w:rsidR="00F80479" w:rsidRPr="003C6F62">
        <w:rPr>
          <w:rFonts w:ascii="Calibri" w:hAnsi="Calibri"/>
        </w:rPr>
        <w:t>ncijsko poslovanje Fakultet zdravstvenih studija</w:t>
      </w:r>
      <w:r w:rsidR="003751AE" w:rsidRPr="003C6F62">
        <w:rPr>
          <w:rFonts w:ascii="Calibri" w:hAnsi="Calibri"/>
        </w:rPr>
        <w:t xml:space="preserve"> odvija se kroz program</w:t>
      </w:r>
      <w:r w:rsidRPr="003C6F62">
        <w:rPr>
          <w:rFonts w:ascii="Calibri" w:hAnsi="Calibri"/>
        </w:rPr>
        <w:t>:</w:t>
      </w:r>
    </w:p>
    <w:p w:rsidR="006B1860" w:rsidRPr="003C6F62" w:rsidRDefault="006B1860" w:rsidP="009F0AC8">
      <w:pPr>
        <w:jc w:val="both"/>
        <w:rPr>
          <w:rFonts w:ascii="Calibri" w:hAnsi="Calibri"/>
        </w:rPr>
      </w:pPr>
      <w:r w:rsidRPr="003C6F62">
        <w:rPr>
          <w:rFonts w:ascii="Calibri" w:hAnsi="Calibri"/>
        </w:rPr>
        <w:t>1.    3705 – Visoko obrazovanje</w:t>
      </w:r>
    </w:p>
    <w:p w:rsidR="007D5D76" w:rsidRPr="003C6F62" w:rsidRDefault="006B1860" w:rsidP="009F0AC8">
      <w:pPr>
        <w:jc w:val="both"/>
        <w:rPr>
          <w:rFonts w:ascii="Calibri" w:hAnsi="Calibri"/>
        </w:rPr>
      </w:pPr>
      <w:r w:rsidRPr="003C6F62">
        <w:rPr>
          <w:rFonts w:ascii="Calibri" w:hAnsi="Calibri"/>
          <w:b/>
        </w:rPr>
        <w:t>Program 3705</w:t>
      </w:r>
      <w:r w:rsidRPr="003C6F62">
        <w:rPr>
          <w:rFonts w:ascii="Calibri" w:hAnsi="Calibri"/>
        </w:rPr>
        <w:t xml:space="preserve"> – Visoko obrazovanje odvija se kroz slijedeće aktivnosti</w:t>
      </w:r>
    </w:p>
    <w:p w:rsidR="006B1860" w:rsidRPr="00AE09A0" w:rsidRDefault="006B1860" w:rsidP="009F0AC8">
      <w:pPr>
        <w:spacing w:after="0" w:line="360" w:lineRule="auto"/>
        <w:jc w:val="both"/>
        <w:rPr>
          <w:rFonts w:ascii="Calibri" w:hAnsi="Calibri"/>
        </w:rPr>
      </w:pPr>
      <w:r w:rsidRPr="004528BA">
        <w:rPr>
          <w:rFonts w:ascii="Calibri" w:hAnsi="Calibri"/>
          <w:b/>
          <w:u w:val="single"/>
        </w:rPr>
        <w:t xml:space="preserve">A621002- Redovna djelatnost </w:t>
      </w:r>
      <w:r w:rsidR="005B05B8">
        <w:rPr>
          <w:rFonts w:ascii="Calibri" w:hAnsi="Calibri"/>
          <w:b/>
          <w:u w:val="single"/>
        </w:rPr>
        <w:t>Sveučilišta u Rijeci</w:t>
      </w:r>
    </w:p>
    <w:p w:rsidR="005B05B8" w:rsidRDefault="00C76354" w:rsidP="00AE09A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Redovna djelatnost  </w:t>
      </w:r>
      <w:r w:rsidR="00DD14CB">
        <w:rPr>
          <w:rFonts w:ascii="Calibri" w:hAnsi="Calibri"/>
        </w:rPr>
        <w:t>sadrži sredstva za plaće i materijalna prava zaposlenika  koja su planirana</w:t>
      </w:r>
      <w:r w:rsidR="00015678">
        <w:rPr>
          <w:rFonts w:ascii="Calibri" w:hAnsi="Calibri"/>
        </w:rPr>
        <w:t xml:space="preserve"> po</w:t>
      </w:r>
      <w:r w:rsidR="00DD14CB">
        <w:rPr>
          <w:rFonts w:ascii="Calibri" w:hAnsi="Calibri"/>
        </w:rPr>
        <w:t xml:space="preserve"> Uputa</w:t>
      </w:r>
      <w:r w:rsidR="00015678">
        <w:rPr>
          <w:rFonts w:ascii="Calibri" w:hAnsi="Calibri"/>
        </w:rPr>
        <w:t xml:space="preserve">ma </w:t>
      </w:r>
      <w:r w:rsidR="00DD14CB">
        <w:rPr>
          <w:rFonts w:ascii="Calibri" w:hAnsi="Calibri"/>
        </w:rPr>
        <w:t>Ministarstva financija i Minis</w:t>
      </w:r>
      <w:r w:rsidR="007D5D76">
        <w:rPr>
          <w:rFonts w:ascii="Calibri" w:hAnsi="Calibri"/>
        </w:rPr>
        <w:t xml:space="preserve">tarstva znanosti i ostvaruju </w:t>
      </w:r>
      <w:r w:rsidR="00AE09A0">
        <w:rPr>
          <w:rFonts w:ascii="Calibri" w:hAnsi="Calibri"/>
        </w:rPr>
        <w:t>se preko računa državne riznice</w:t>
      </w:r>
      <w:r w:rsidR="00047519">
        <w:rPr>
          <w:rFonts w:ascii="Calibri" w:hAnsi="Calibri"/>
        </w:rPr>
        <w:t>.</w:t>
      </w:r>
    </w:p>
    <w:p w:rsidR="005B05B8" w:rsidRDefault="005B05B8" w:rsidP="00AE09A0">
      <w:pPr>
        <w:spacing w:after="0" w:line="240" w:lineRule="auto"/>
        <w:jc w:val="both"/>
        <w:rPr>
          <w:rFonts w:ascii="Calibri" w:hAnsi="Calibri"/>
        </w:rPr>
      </w:pPr>
    </w:p>
    <w:p w:rsidR="005B05B8" w:rsidRPr="005B05B8" w:rsidRDefault="005B05B8" w:rsidP="00AE09A0">
      <w:pPr>
        <w:spacing w:after="0" w:line="240" w:lineRule="auto"/>
        <w:jc w:val="both"/>
        <w:rPr>
          <w:rFonts w:ascii="Calibri" w:hAnsi="Calibri"/>
          <w:b/>
          <w:bCs/>
          <w:u w:val="single"/>
        </w:rPr>
      </w:pPr>
      <w:bookmarkStart w:id="0" w:name="_Hlk19999268"/>
      <w:r w:rsidRPr="005B05B8">
        <w:rPr>
          <w:rFonts w:ascii="Calibri" w:hAnsi="Calibri"/>
          <w:b/>
          <w:bCs/>
          <w:u w:val="single"/>
        </w:rPr>
        <w:t xml:space="preserve">A622122-Programsko financiranje javnih visokih učilišta </w:t>
      </w:r>
    </w:p>
    <w:bookmarkEnd w:id="0"/>
    <w:p w:rsidR="00DC46E6" w:rsidRDefault="00DC46E6" w:rsidP="00AE09A0">
      <w:pPr>
        <w:spacing w:after="0" w:line="240" w:lineRule="auto"/>
        <w:jc w:val="both"/>
      </w:pPr>
    </w:p>
    <w:p w:rsidR="00C149B8" w:rsidRDefault="00875EA5" w:rsidP="00AE09A0">
      <w:pPr>
        <w:spacing w:after="0" w:line="240" w:lineRule="auto"/>
        <w:jc w:val="both"/>
        <w:rPr>
          <w:rFonts w:cs="TimesNewRomanPSMT"/>
        </w:rPr>
      </w:pPr>
      <w:r>
        <w:t>Prihodi iz</w:t>
      </w:r>
      <w:r w:rsidR="005B05B8">
        <w:t xml:space="preserve"> Programskog financiranja javnih visokih učilišta</w:t>
      </w:r>
      <w:r>
        <w:t xml:space="preserve"> </w:t>
      </w:r>
      <w:r w:rsidR="00AE09A0" w:rsidRPr="007D5D76">
        <w:t xml:space="preserve"> ostvareni su temeljem Ugovora o</w:t>
      </w:r>
      <w:r w:rsidR="009D2BE9">
        <w:t xml:space="preserve"> programskom financiranju znanstvene, nastavne i umjetničke djelatnosti sklopljenom 2018. za naredno četverogodišnje razdoblje</w:t>
      </w:r>
      <w:r w:rsidR="00AE09A0">
        <w:t xml:space="preserve">. </w:t>
      </w:r>
      <w:r w:rsidR="009D2BE9">
        <w:t>Ugovorom su definirane dvije vrste financiranja: t</w:t>
      </w:r>
      <w:r w:rsidR="009D2BE9" w:rsidRPr="009D2BE9">
        <w:t>emeljno financiranje javnih visokih učilišta</w:t>
      </w:r>
      <w:r w:rsidR="009D2BE9">
        <w:t xml:space="preserve"> koje se temelji na broju redovnih studenata</w:t>
      </w:r>
      <w:r w:rsidR="009D2BE9" w:rsidRPr="009D2BE9">
        <w:t xml:space="preserve"> </w:t>
      </w:r>
      <w:r w:rsidR="009D2BE9">
        <w:t>te</w:t>
      </w:r>
      <w:r w:rsidR="009D2BE9" w:rsidRPr="009D2BE9">
        <w:t xml:space="preserve"> dodatno financiranje koje se temelji na rezultatima odnosno postizanju dogovorenih ciljeva</w:t>
      </w:r>
      <w:r w:rsidR="009D2BE9">
        <w:t xml:space="preserve">. </w:t>
      </w:r>
      <w:r w:rsidR="009D2BE9">
        <w:rPr>
          <w:rFonts w:cs="TimesNewRomanPSMT"/>
        </w:rPr>
        <w:t>S</w:t>
      </w:r>
      <w:r w:rsidR="00AE09A0" w:rsidRPr="007D5D76">
        <w:rPr>
          <w:rFonts w:cs="TimesNewRomanPSMT"/>
        </w:rPr>
        <w:t>ubvencioniranj</w:t>
      </w:r>
      <w:r w:rsidR="009D2BE9">
        <w:rPr>
          <w:rFonts w:cs="TimesNewRomanPSMT"/>
        </w:rPr>
        <w:t>e</w:t>
      </w:r>
      <w:r w:rsidR="00AE09A0" w:rsidRPr="007D5D76">
        <w:rPr>
          <w:rFonts w:cs="TimesNewRomanPSMT"/>
        </w:rPr>
        <w:t xml:space="preserve"> participacije redovitih studenata u troškovima studija </w:t>
      </w:r>
      <w:r w:rsidR="009D2BE9">
        <w:rPr>
          <w:rFonts w:cs="TimesNewRomanPSMT"/>
        </w:rPr>
        <w:t>ima slijedeće ciljeve</w:t>
      </w:r>
      <w:r w:rsidR="00AE09A0" w:rsidRPr="007D5D76">
        <w:rPr>
          <w:rFonts w:cs="TimesNewRomanPSMT"/>
        </w:rPr>
        <w:t>:</w:t>
      </w:r>
    </w:p>
    <w:p w:rsidR="00AE09A0" w:rsidRPr="007D5D76" w:rsidRDefault="00AE09A0" w:rsidP="00AE0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7D5D76">
        <w:rPr>
          <w:rFonts w:cs="TimesNewRomanPSMT"/>
        </w:rPr>
        <w:t>1. Osiguravanje jednakog pristupa visokom obrazovanju svim redovitim studentima u</w:t>
      </w:r>
    </w:p>
    <w:p w:rsidR="00AE09A0" w:rsidRPr="007D5D76" w:rsidRDefault="00AE09A0" w:rsidP="00AE09A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    </w:t>
      </w:r>
      <w:r>
        <w:rPr>
          <w:rFonts w:cs="TimesNewRomanPSMT"/>
        </w:rPr>
        <w:tab/>
        <w:t xml:space="preserve">    </w:t>
      </w:r>
      <w:r w:rsidRPr="007D5D76">
        <w:rPr>
          <w:rFonts w:cs="TimesNewRomanPSMT"/>
        </w:rPr>
        <w:t>Republici Hrvatskoj;</w:t>
      </w:r>
    </w:p>
    <w:p w:rsidR="00AE09A0" w:rsidRPr="007D5D76" w:rsidRDefault="00AE09A0" w:rsidP="00AE0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7D5D76">
        <w:rPr>
          <w:rFonts w:cs="TimesNewRomanPSMT"/>
        </w:rPr>
        <w:t>2. Poticanje završnosti visokog obrazovanja;</w:t>
      </w:r>
    </w:p>
    <w:p w:rsidR="00AE09A0" w:rsidRPr="007D5D76" w:rsidRDefault="00AE09A0" w:rsidP="00AE0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7D5D76">
        <w:rPr>
          <w:rFonts w:cs="TimesNewRomanPSMT"/>
        </w:rPr>
        <w:t>3. Poticanje visokih učilišta na povećanje broja upisanih u studijske programe i povećanje broja</w:t>
      </w:r>
    </w:p>
    <w:p w:rsidR="00AE09A0" w:rsidRDefault="00AE09A0" w:rsidP="00DC46E6">
      <w:pPr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    </w:t>
      </w:r>
      <w:r>
        <w:rPr>
          <w:rFonts w:cs="TimesNewRomanPSMT"/>
        </w:rPr>
        <w:tab/>
        <w:t xml:space="preserve">    </w:t>
      </w:r>
      <w:r w:rsidRPr="007D5D76">
        <w:rPr>
          <w:rFonts w:cs="TimesNewRomanPSMT"/>
        </w:rPr>
        <w:t>stečenih kvalifikacija u prirodnom, tehničkom, biomedicinskom i biotehničkom području.</w:t>
      </w:r>
    </w:p>
    <w:p w:rsidR="005B05B8" w:rsidRDefault="005B05B8" w:rsidP="00DC46E6">
      <w:pPr>
        <w:spacing w:after="120" w:line="240" w:lineRule="auto"/>
        <w:jc w:val="both"/>
        <w:rPr>
          <w:rFonts w:cs="TimesNewRomanPSMT"/>
        </w:rPr>
      </w:pPr>
      <w:r>
        <w:rPr>
          <w:rFonts w:cs="TimesNewRomanPSMT"/>
        </w:rPr>
        <w:tab/>
      </w:r>
    </w:p>
    <w:p w:rsidR="00AE09A0" w:rsidRDefault="00AE09A0" w:rsidP="00875EA5">
      <w:pPr>
        <w:spacing w:line="240" w:lineRule="auto"/>
        <w:jc w:val="both"/>
        <w:rPr>
          <w:rFonts w:ascii="Calibri" w:hAnsi="Calibri"/>
          <w:b/>
          <w:u w:val="single"/>
        </w:rPr>
      </w:pPr>
      <w:r>
        <w:rPr>
          <w:b/>
          <w:u w:val="single"/>
        </w:rPr>
        <w:t>A679072</w:t>
      </w:r>
      <w:r w:rsidRPr="004528BA">
        <w:rPr>
          <w:b/>
          <w:u w:val="single"/>
        </w:rPr>
        <w:t>-</w:t>
      </w:r>
      <w:r>
        <w:rPr>
          <w:rFonts w:ascii="Calibri" w:hAnsi="Calibri"/>
          <w:b/>
          <w:u w:val="single"/>
        </w:rPr>
        <w:t xml:space="preserve"> EU projekt</w:t>
      </w:r>
      <w:r w:rsidRPr="004528BA">
        <w:rPr>
          <w:rFonts w:ascii="Calibri" w:hAnsi="Calibri"/>
          <w:b/>
          <w:u w:val="single"/>
        </w:rPr>
        <w:t xml:space="preserve">– </w:t>
      </w:r>
      <w:r w:rsidR="00DC46E6">
        <w:rPr>
          <w:rFonts w:ascii="Calibri" w:hAnsi="Calibri"/>
          <w:b/>
          <w:u w:val="single"/>
        </w:rPr>
        <w:t xml:space="preserve">EU projekti Sveučilišta u Rijeci </w:t>
      </w:r>
    </w:p>
    <w:p w:rsidR="00AE09A0" w:rsidRDefault="00AE09A0" w:rsidP="00875EA5">
      <w:pPr>
        <w:spacing w:line="240" w:lineRule="auto"/>
        <w:jc w:val="both"/>
      </w:pPr>
      <w:r>
        <w:t xml:space="preserve">Ova aktivnost odnosi se na sredstva iz EU fonda ERASMUS+ koja su </w:t>
      </w:r>
      <w:r w:rsidR="001B2E25">
        <w:t>započela</w:t>
      </w:r>
      <w:r>
        <w:t xml:space="preserve"> u 2018.</w:t>
      </w:r>
      <w:r w:rsidR="00B670BE">
        <w:t xml:space="preserve">, </w:t>
      </w:r>
      <w:r w:rsidR="00875EA5">
        <w:t xml:space="preserve">a </w:t>
      </w:r>
      <w:r w:rsidR="00B670BE">
        <w:t xml:space="preserve">dio će biti realiziran </w:t>
      </w:r>
      <w:r w:rsidR="00A7150B">
        <w:t xml:space="preserve">do kraja </w:t>
      </w:r>
      <w:r w:rsidR="001B2E25">
        <w:t>2020</w:t>
      </w:r>
      <w:r w:rsidR="00B670BE">
        <w:t>. godin</w:t>
      </w:r>
      <w:r w:rsidR="00DC46E6">
        <w:t>e</w:t>
      </w:r>
      <w:r w:rsidR="00A7150B">
        <w:t>,</w:t>
      </w:r>
      <w:r w:rsidR="001B2E25">
        <w:t>te se predviđa nastavak financiranja u 2021. godini,</w:t>
      </w:r>
      <w:r w:rsidR="00B670BE">
        <w:t xml:space="preserve"> temeljem Ugovora o partnerstvu za suradnju na projektu </w:t>
      </w:r>
      <w:r w:rsidR="00A7150B">
        <w:t>„Digital Social Innovation</w:t>
      </w:r>
      <w:r w:rsidR="003B3DA0">
        <w:t xml:space="preserve">“ </w:t>
      </w:r>
      <w:r w:rsidR="00A7150B">
        <w:t xml:space="preserve"> </w:t>
      </w:r>
      <w:r w:rsidR="00B670BE">
        <w:t xml:space="preserve">sa Nositeljem  - talijanskim Ecoinstituto del Friuli Venezia. </w:t>
      </w:r>
    </w:p>
    <w:p w:rsidR="00AE09A0" w:rsidRPr="004528BA" w:rsidRDefault="00AE09A0" w:rsidP="00875EA5">
      <w:pPr>
        <w:spacing w:line="240" w:lineRule="auto"/>
        <w:jc w:val="both"/>
        <w:rPr>
          <w:b/>
          <w:u w:val="single"/>
        </w:rPr>
      </w:pPr>
      <w:bookmarkStart w:id="1" w:name="_Hlk19999255"/>
      <w:r w:rsidRPr="004528BA">
        <w:rPr>
          <w:b/>
          <w:u w:val="single"/>
        </w:rPr>
        <w:t>A679089-</w:t>
      </w:r>
      <w:r w:rsidRPr="004528BA">
        <w:rPr>
          <w:rFonts w:ascii="Calibri" w:hAnsi="Calibri"/>
          <w:b/>
          <w:u w:val="single"/>
        </w:rPr>
        <w:t xml:space="preserve"> Redovna djelatnost</w:t>
      </w:r>
      <w:r w:rsidR="00DC46E6">
        <w:rPr>
          <w:rFonts w:ascii="Calibri" w:hAnsi="Calibri"/>
          <w:b/>
          <w:u w:val="single"/>
        </w:rPr>
        <w:t xml:space="preserve"> Sveučilišta u Rijeci (iz evidencijskih prihoda)</w:t>
      </w:r>
    </w:p>
    <w:bookmarkEnd w:id="1"/>
    <w:p w:rsidR="00C76354" w:rsidRDefault="00DD14CB" w:rsidP="00875EA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 okviru ove aktivnosti planiraju se </w:t>
      </w:r>
      <w:r w:rsidR="00B60D4F">
        <w:rPr>
          <w:rFonts w:ascii="Calibri" w:hAnsi="Calibri"/>
        </w:rPr>
        <w:t>i rashodi i izdaci koji se izvrša</w:t>
      </w:r>
      <w:r w:rsidR="00015678">
        <w:rPr>
          <w:rFonts w:ascii="Calibri" w:hAnsi="Calibri"/>
        </w:rPr>
        <w:t>vaju iz vlastitih</w:t>
      </w:r>
      <w:r w:rsidR="00047519">
        <w:rPr>
          <w:rFonts w:ascii="Calibri" w:hAnsi="Calibri"/>
        </w:rPr>
        <w:t xml:space="preserve"> </w:t>
      </w:r>
      <w:r w:rsidR="00015678">
        <w:rPr>
          <w:rFonts w:ascii="Calibri" w:hAnsi="Calibri"/>
        </w:rPr>
        <w:t xml:space="preserve"> i namjenskih </w:t>
      </w:r>
      <w:r w:rsidR="00B60D4F">
        <w:rPr>
          <w:rFonts w:ascii="Calibri" w:hAnsi="Calibri"/>
        </w:rPr>
        <w:t>izvora</w:t>
      </w:r>
      <w:r w:rsidR="00015678">
        <w:rPr>
          <w:rFonts w:ascii="Calibri" w:hAnsi="Calibri"/>
        </w:rPr>
        <w:t xml:space="preserve">. </w:t>
      </w:r>
      <w:r w:rsidR="00B60D4F">
        <w:rPr>
          <w:rFonts w:ascii="Calibri" w:hAnsi="Calibri"/>
        </w:rPr>
        <w:t>Ova vrsta prihoda prikuplja se od školarina studenata, a planirana je temeljem dosadašnjeg ostvarenja i planova o budućim upisnim kvotama</w:t>
      </w:r>
      <w:r w:rsidR="008C384E">
        <w:rPr>
          <w:rFonts w:ascii="Calibri" w:hAnsi="Calibri"/>
        </w:rPr>
        <w:t>, procjeni studenata broja studenata koji će upisati više godine</w:t>
      </w:r>
      <w:r w:rsidR="00B60D4F">
        <w:rPr>
          <w:rFonts w:ascii="Calibri" w:hAnsi="Calibri"/>
        </w:rPr>
        <w:t xml:space="preserve"> i visini školarine</w:t>
      </w:r>
      <w:r w:rsidR="00A04264">
        <w:rPr>
          <w:rFonts w:ascii="Calibri" w:hAnsi="Calibri"/>
        </w:rPr>
        <w:t>, uzimajući u obzir sredstva izdvajanja za Sveučilište u Rijeci.</w:t>
      </w:r>
      <w:r w:rsidR="001B2E25">
        <w:rPr>
          <w:rFonts w:ascii="Calibri" w:hAnsi="Calibri"/>
        </w:rPr>
        <w:t xml:space="preserve"> Na Aktivosti A679089 nalaze se prihodi iz izvora 31 koji predstavljaju vlastiti prihod  i prihodi sa izvora 52 na kojem se nalaze projekti dobiveni od Sveučilišta na kontu 639.</w:t>
      </w:r>
    </w:p>
    <w:p w:rsidR="000412E3" w:rsidRDefault="000412E3" w:rsidP="00875EA5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260"/>
        <w:gridCol w:w="1261"/>
        <w:gridCol w:w="1261"/>
        <w:gridCol w:w="1260"/>
        <w:gridCol w:w="1261"/>
        <w:gridCol w:w="1261"/>
      </w:tblGrid>
      <w:tr w:rsidR="00C8412E" w:rsidRPr="009D005B" w:rsidTr="00764C09">
        <w:tc>
          <w:tcPr>
            <w:tcW w:w="1838" w:type="dxa"/>
            <w:shd w:val="clear" w:color="auto" w:fill="D0CECE" w:themeFill="background2" w:themeFillShade="E6"/>
          </w:tcPr>
          <w:p w:rsidR="00C8412E" w:rsidRPr="009D005B" w:rsidRDefault="00C8412E" w:rsidP="00764C09">
            <w:pPr>
              <w:jc w:val="both"/>
            </w:pPr>
          </w:p>
          <w:p w:rsidR="00C8412E" w:rsidRPr="009D005B" w:rsidRDefault="000412E3" w:rsidP="00764C09">
            <w:pPr>
              <w:jc w:val="both"/>
            </w:pPr>
            <w:r w:rsidRPr="009D005B">
              <w:t>Šifra aktivnosti/ programa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C8412E" w:rsidRPr="009D005B" w:rsidRDefault="00C8412E" w:rsidP="00764C09">
            <w:pPr>
              <w:jc w:val="center"/>
            </w:pPr>
            <w:r w:rsidRPr="009D005B">
              <w:t>Izvršenje 201</w:t>
            </w:r>
            <w:r>
              <w:t>9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C8412E" w:rsidRPr="009D005B" w:rsidRDefault="00C8412E" w:rsidP="00764C09">
            <w:pPr>
              <w:jc w:val="center"/>
            </w:pPr>
            <w:r w:rsidRPr="009D005B">
              <w:t>Plan 20</w:t>
            </w:r>
            <w:r>
              <w:t>20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C8412E" w:rsidRPr="009D005B" w:rsidRDefault="00C8412E" w:rsidP="00764C09">
            <w:pPr>
              <w:jc w:val="center"/>
            </w:pPr>
            <w:r w:rsidRPr="009D005B">
              <w:t>Plan 202</w:t>
            </w:r>
            <w:r>
              <w:t>1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C8412E" w:rsidRPr="009D005B" w:rsidRDefault="00C8412E" w:rsidP="00764C09">
            <w:pPr>
              <w:jc w:val="center"/>
            </w:pPr>
            <w:r w:rsidRPr="009D005B">
              <w:t>Plan 202</w:t>
            </w:r>
            <w:r>
              <w:t>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C8412E" w:rsidRPr="009D005B" w:rsidRDefault="00C8412E" w:rsidP="00764C09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C8412E" w:rsidRPr="009D005B" w:rsidRDefault="00C8412E" w:rsidP="00764C09">
            <w:pPr>
              <w:jc w:val="center"/>
            </w:pPr>
            <w:r w:rsidRPr="009D005B">
              <w:t>Indeks 2</w:t>
            </w:r>
            <w:r>
              <w:t>1</w:t>
            </w:r>
            <w:r w:rsidRPr="009D005B">
              <w:t>./</w:t>
            </w:r>
            <w:r>
              <w:t>20</w:t>
            </w:r>
            <w:r w:rsidRPr="009D005B">
              <w:t>.</w:t>
            </w:r>
          </w:p>
        </w:tc>
      </w:tr>
      <w:tr w:rsidR="00C8412E" w:rsidRPr="009D005B" w:rsidTr="00764C09">
        <w:tc>
          <w:tcPr>
            <w:tcW w:w="1838" w:type="dxa"/>
          </w:tcPr>
          <w:p w:rsidR="00C8412E" w:rsidRDefault="000412E3" w:rsidP="000412E3">
            <w:pPr>
              <w:jc w:val="center"/>
            </w:pPr>
            <w:r>
              <w:t>A621002</w:t>
            </w:r>
          </w:p>
          <w:p w:rsidR="000412E3" w:rsidRPr="009D005B" w:rsidRDefault="000412E3" w:rsidP="000412E3">
            <w:pPr>
              <w:jc w:val="center"/>
            </w:pPr>
          </w:p>
        </w:tc>
        <w:tc>
          <w:tcPr>
            <w:tcW w:w="1260" w:type="dxa"/>
          </w:tcPr>
          <w:p w:rsidR="00C8412E" w:rsidRPr="009D005B" w:rsidRDefault="000412E3" w:rsidP="00764C09">
            <w:pPr>
              <w:jc w:val="both"/>
            </w:pPr>
            <w:r>
              <w:t>9.054.959</w:t>
            </w:r>
          </w:p>
        </w:tc>
        <w:tc>
          <w:tcPr>
            <w:tcW w:w="1261" w:type="dxa"/>
          </w:tcPr>
          <w:p w:rsidR="00C8412E" w:rsidRPr="009D005B" w:rsidRDefault="000412E3" w:rsidP="00764C09">
            <w:pPr>
              <w:jc w:val="both"/>
            </w:pPr>
            <w:r>
              <w:t>8.222.200</w:t>
            </w:r>
          </w:p>
        </w:tc>
        <w:tc>
          <w:tcPr>
            <w:tcW w:w="1261" w:type="dxa"/>
          </w:tcPr>
          <w:p w:rsidR="00C8412E" w:rsidRPr="009D005B" w:rsidRDefault="00F97295" w:rsidP="00764C09">
            <w:pPr>
              <w:jc w:val="both"/>
            </w:pPr>
            <w:r>
              <w:t>9.195.130</w:t>
            </w:r>
          </w:p>
        </w:tc>
        <w:tc>
          <w:tcPr>
            <w:tcW w:w="1260" w:type="dxa"/>
          </w:tcPr>
          <w:p w:rsidR="00C8412E" w:rsidRPr="009D005B" w:rsidRDefault="00F97295" w:rsidP="00764C09">
            <w:pPr>
              <w:jc w:val="both"/>
            </w:pPr>
            <w:r>
              <w:t>9.488.940</w:t>
            </w:r>
          </w:p>
        </w:tc>
        <w:tc>
          <w:tcPr>
            <w:tcW w:w="1261" w:type="dxa"/>
          </w:tcPr>
          <w:p w:rsidR="00C8412E" w:rsidRPr="009D005B" w:rsidRDefault="00F97295" w:rsidP="00764C09">
            <w:pPr>
              <w:jc w:val="both"/>
            </w:pPr>
            <w:r>
              <w:t>9.536.320</w:t>
            </w:r>
          </w:p>
        </w:tc>
        <w:tc>
          <w:tcPr>
            <w:tcW w:w="1261" w:type="dxa"/>
          </w:tcPr>
          <w:p w:rsidR="00C8412E" w:rsidRPr="009D005B" w:rsidRDefault="00F97295" w:rsidP="00764C09">
            <w:pPr>
              <w:jc w:val="both"/>
            </w:pPr>
            <w:r>
              <w:t>1,12</w:t>
            </w:r>
          </w:p>
        </w:tc>
      </w:tr>
      <w:tr w:rsidR="00C8412E" w:rsidRPr="009D005B" w:rsidTr="00C8412E">
        <w:tc>
          <w:tcPr>
            <w:tcW w:w="1838" w:type="dxa"/>
          </w:tcPr>
          <w:p w:rsidR="00C8412E" w:rsidRPr="009D005B" w:rsidRDefault="00C8412E" w:rsidP="000412E3">
            <w:pPr>
              <w:jc w:val="center"/>
            </w:pPr>
          </w:p>
          <w:p w:rsidR="00C8412E" w:rsidRDefault="000412E3" w:rsidP="000412E3">
            <w:pPr>
              <w:jc w:val="center"/>
            </w:pPr>
            <w:r>
              <w:t>A622122</w:t>
            </w:r>
          </w:p>
          <w:p w:rsidR="000412E3" w:rsidRPr="009D005B" w:rsidRDefault="000412E3" w:rsidP="000412E3">
            <w:pPr>
              <w:jc w:val="center"/>
            </w:pPr>
          </w:p>
        </w:tc>
        <w:tc>
          <w:tcPr>
            <w:tcW w:w="1260" w:type="dxa"/>
          </w:tcPr>
          <w:p w:rsidR="000412E3" w:rsidRDefault="000412E3" w:rsidP="00764C09">
            <w:pPr>
              <w:jc w:val="center"/>
            </w:pPr>
          </w:p>
          <w:p w:rsidR="00C8412E" w:rsidRPr="009D005B" w:rsidRDefault="000412E3" w:rsidP="00764C09">
            <w:pPr>
              <w:jc w:val="center"/>
            </w:pPr>
            <w:r>
              <w:t>1.135.392</w:t>
            </w:r>
          </w:p>
        </w:tc>
        <w:tc>
          <w:tcPr>
            <w:tcW w:w="1261" w:type="dxa"/>
          </w:tcPr>
          <w:p w:rsidR="000412E3" w:rsidRDefault="000412E3" w:rsidP="00764C09">
            <w:pPr>
              <w:jc w:val="center"/>
            </w:pPr>
          </w:p>
          <w:p w:rsidR="00C8412E" w:rsidRPr="000412E3" w:rsidRDefault="000412E3" w:rsidP="000412E3">
            <w:r>
              <w:t>1.202.100</w:t>
            </w:r>
          </w:p>
        </w:tc>
        <w:tc>
          <w:tcPr>
            <w:tcW w:w="1261" w:type="dxa"/>
          </w:tcPr>
          <w:p w:rsidR="00F97295" w:rsidRDefault="00F97295" w:rsidP="00764C09">
            <w:pPr>
              <w:jc w:val="center"/>
            </w:pPr>
          </w:p>
          <w:p w:rsidR="00C8412E" w:rsidRPr="00F97295" w:rsidRDefault="00F97295" w:rsidP="00F97295">
            <w:r>
              <w:t>1.195.870</w:t>
            </w:r>
          </w:p>
        </w:tc>
        <w:tc>
          <w:tcPr>
            <w:tcW w:w="1260" w:type="dxa"/>
          </w:tcPr>
          <w:p w:rsidR="00F97295" w:rsidRDefault="00F97295" w:rsidP="00764C09">
            <w:pPr>
              <w:jc w:val="center"/>
            </w:pPr>
          </w:p>
          <w:p w:rsidR="00C8412E" w:rsidRPr="009D005B" w:rsidRDefault="00F97295" w:rsidP="00764C09">
            <w:pPr>
              <w:jc w:val="center"/>
            </w:pPr>
            <w:r>
              <w:t>1.195.870</w:t>
            </w:r>
          </w:p>
        </w:tc>
        <w:tc>
          <w:tcPr>
            <w:tcW w:w="1261" w:type="dxa"/>
          </w:tcPr>
          <w:p w:rsidR="00F97295" w:rsidRDefault="00F97295" w:rsidP="00764C09">
            <w:pPr>
              <w:jc w:val="center"/>
            </w:pPr>
          </w:p>
          <w:p w:rsidR="00C8412E" w:rsidRPr="00F97295" w:rsidRDefault="00F97295" w:rsidP="00F97295">
            <w:r>
              <w:t>1.195.870</w:t>
            </w:r>
          </w:p>
        </w:tc>
        <w:tc>
          <w:tcPr>
            <w:tcW w:w="1261" w:type="dxa"/>
          </w:tcPr>
          <w:p w:rsidR="00F97295" w:rsidRDefault="00F97295" w:rsidP="00764C09">
            <w:pPr>
              <w:jc w:val="center"/>
            </w:pPr>
          </w:p>
          <w:p w:rsidR="00C8412E" w:rsidRPr="00F97295" w:rsidRDefault="00F97295" w:rsidP="00F97295">
            <w:r>
              <w:t>0,99</w:t>
            </w:r>
          </w:p>
        </w:tc>
      </w:tr>
      <w:tr w:rsidR="00C8412E" w:rsidRPr="009D005B" w:rsidTr="00C8412E">
        <w:tc>
          <w:tcPr>
            <w:tcW w:w="1838" w:type="dxa"/>
          </w:tcPr>
          <w:p w:rsidR="00C8412E" w:rsidRDefault="000412E3" w:rsidP="000412E3">
            <w:pPr>
              <w:jc w:val="center"/>
            </w:pPr>
            <w:r>
              <w:t>A679072</w:t>
            </w:r>
          </w:p>
          <w:p w:rsidR="000412E3" w:rsidRPr="009D005B" w:rsidRDefault="000412E3" w:rsidP="000412E3">
            <w:pPr>
              <w:jc w:val="center"/>
            </w:pPr>
          </w:p>
        </w:tc>
        <w:tc>
          <w:tcPr>
            <w:tcW w:w="1260" w:type="dxa"/>
          </w:tcPr>
          <w:p w:rsidR="00C8412E" w:rsidRDefault="001E2F16" w:rsidP="00764C09">
            <w:pPr>
              <w:jc w:val="both"/>
            </w:pPr>
            <w:r>
              <w:t>58.712</w:t>
            </w:r>
          </w:p>
          <w:p w:rsidR="001E2F16" w:rsidRPr="009D005B" w:rsidRDefault="001E2F16" w:rsidP="00764C09">
            <w:pPr>
              <w:jc w:val="both"/>
            </w:pPr>
          </w:p>
        </w:tc>
        <w:tc>
          <w:tcPr>
            <w:tcW w:w="1261" w:type="dxa"/>
          </w:tcPr>
          <w:p w:rsidR="00C8412E" w:rsidRPr="009D005B" w:rsidRDefault="001E2F16" w:rsidP="00764C09">
            <w:pPr>
              <w:jc w:val="both"/>
            </w:pPr>
            <w:r>
              <w:t>30.000</w:t>
            </w:r>
          </w:p>
        </w:tc>
        <w:tc>
          <w:tcPr>
            <w:tcW w:w="1261" w:type="dxa"/>
          </w:tcPr>
          <w:p w:rsidR="00C8412E" w:rsidRPr="009D005B" w:rsidRDefault="00F97295" w:rsidP="00764C09">
            <w:pPr>
              <w:jc w:val="both"/>
            </w:pPr>
            <w:r>
              <w:t>20.300</w:t>
            </w:r>
          </w:p>
        </w:tc>
        <w:tc>
          <w:tcPr>
            <w:tcW w:w="1260" w:type="dxa"/>
          </w:tcPr>
          <w:p w:rsidR="00C8412E" w:rsidRPr="009D005B" w:rsidRDefault="00F97295" w:rsidP="00764C09">
            <w:pPr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C8412E" w:rsidRDefault="00F97295" w:rsidP="00764C09">
            <w:pPr>
              <w:jc w:val="both"/>
            </w:pPr>
            <w:r>
              <w:t>0</w:t>
            </w:r>
          </w:p>
          <w:p w:rsidR="00F97295" w:rsidRPr="009D005B" w:rsidRDefault="00F97295" w:rsidP="00764C09">
            <w:pPr>
              <w:jc w:val="both"/>
            </w:pPr>
          </w:p>
        </w:tc>
        <w:tc>
          <w:tcPr>
            <w:tcW w:w="1261" w:type="dxa"/>
          </w:tcPr>
          <w:p w:rsidR="00C8412E" w:rsidRPr="009D005B" w:rsidRDefault="00F97295" w:rsidP="00764C09">
            <w:pPr>
              <w:jc w:val="both"/>
            </w:pPr>
            <w:r>
              <w:t>0,67</w:t>
            </w:r>
          </w:p>
        </w:tc>
      </w:tr>
      <w:tr w:rsidR="000412E3" w:rsidRPr="009D005B" w:rsidTr="00C8412E">
        <w:tc>
          <w:tcPr>
            <w:tcW w:w="1838" w:type="dxa"/>
          </w:tcPr>
          <w:p w:rsidR="000412E3" w:rsidRDefault="000412E3" w:rsidP="000412E3">
            <w:pPr>
              <w:jc w:val="center"/>
            </w:pPr>
            <w:r>
              <w:t>A679089</w:t>
            </w:r>
          </w:p>
          <w:p w:rsidR="000412E3" w:rsidRPr="009D005B" w:rsidRDefault="000412E3" w:rsidP="000412E3">
            <w:pPr>
              <w:jc w:val="center"/>
            </w:pPr>
          </w:p>
        </w:tc>
        <w:tc>
          <w:tcPr>
            <w:tcW w:w="1260" w:type="dxa"/>
          </w:tcPr>
          <w:p w:rsidR="000412E3" w:rsidRDefault="001E2F16" w:rsidP="00764C09">
            <w:pPr>
              <w:jc w:val="both"/>
            </w:pPr>
            <w:r>
              <w:t>4.044.452</w:t>
            </w:r>
          </w:p>
          <w:p w:rsidR="001E2F16" w:rsidRPr="009D005B" w:rsidRDefault="001E2F16" w:rsidP="00764C09">
            <w:pPr>
              <w:jc w:val="both"/>
            </w:pPr>
          </w:p>
        </w:tc>
        <w:tc>
          <w:tcPr>
            <w:tcW w:w="1261" w:type="dxa"/>
          </w:tcPr>
          <w:p w:rsidR="000412E3" w:rsidRPr="009D005B" w:rsidRDefault="001E2F16" w:rsidP="00764C09">
            <w:pPr>
              <w:jc w:val="both"/>
            </w:pPr>
            <w:r>
              <w:t>3.893.500</w:t>
            </w:r>
          </w:p>
        </w:tc>
        <w:tc>
          <w:tcPr>
            <w:tcW w:w="1261" w:type="dxa"/>
          </w:tcPr>
          <w:p w:rsidR="000412E3" w:rsidRPr="009D005B" w:rsidRDefault="00F97295" w:rsidP="00764C09">
            <w:pPr>
              <w:jc w:val="both"/>
            </w:pPr>
            <w:r>
              <w:t>3.963.125</w:t>
            </w:r>
          </w:p>
        </w:tc>
        <w:tc>
          <w:tcPr>
            <w:tcW w:w="1260" w:type="dxa"/>
          </w:tcPr>
          <w:p w:rsidR="000412E3" w:rsidRPr="009D005B" w:rsidRDefault="00B7406E" w:rsidP="00764C09">
            <w:pPr>
              <w:jc w:val="both"/>
            </w:pPr>
            <w:r>
              <w:t>3.940.000</w:t>
            </w:r>
          </w:p>
        </w:tc>
        <w:tc>
          <w:tcPr>
            <w:tcW w:w="1261" w:type="dxa"/>
          </w:tcPr>
          <w:p w:rsidR="000412E3" w:rsidRPr="009D005B" w:rsidRDefault="00B7406E" w:rsidP="00764C09">
            <w:pPr>
              <w:jc w:val="both"/>
            </w:pPr>
            <w:r>
              <w:t>4.139.000</w:t>
            </w:r>
          </w:p>
        </w:tc>
        <w:tc>
          <w:tcPr>
            <w:tcW w:w="1261" w:type="dxa"/>
          </w:tcPr>
          <w:p w:rsidR="000412E3" w:rsidRPr="009D005B" w:rsidRDefault="00DC5D06" w:rsidP="00764C09">
            <w:pPr>
              <w:jc w:val="both"/>
            </w:pPr>
            <w:r>
              <w:t>1,02</w:t>
            </w:r>
          </w:p>
        </w:tc>
      </w:tr>
    </w:tbl>
    <w:p w:rsidR="000412E3" w:rsidRDefault="000412E3" w:rsidP="006C6A0E">
      <w:pPr>
        <w:spacing w:line="240" w:lineRule="auto"/>
        <w:ind w:left="708"/>
        <w:jc w:val="both"/>
        <w:rPr>
          <w:rFonts w:ascii="Calibri" w:hAnsi="Calibri"/>
          <w:b/>
        </w:rPr>
      </w:pPr>
    </w:p>
    <w:p w:rsidR="009F0AC8" w:rsidRPr="009F0AC8" w:rsidRDefault="009F0AC8" w:rsidP="006C6A0E">
      <w:pPr>
        <w:spacing w:line="240" w:lineRule="auto"/>
        <w:ind w:left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1.4 Ishodišta i pokazatelji na kojima se zasnivaju izračuni i ocjene potrebnih sredstava za </w:t>
      </w:r>
      <w:r w:rsidR="006B770E">
        <w:rPr>
          <w:rFonts w:ascii="Calibri" w:hAnsi="Calibri"/>
          <w:b/>
        </w:rPr>
        <w:t xml:space="preserve">       </w:t>
      </w:r>
      <w:r w:rsidR="006C6A0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provođenje</w:t>
      </w:r>
      <w:r w:rsidR="006B770E">
        <w:rPr>
          <w:rFonts w:ascii="Calibri" w:hAnsi="Calibri"/>
          <w:b/>
        </w:rPr>
        <w:t xml:space="preserve"> </w:t>
      </w:r>
    </w:p>
    <w:p w:rsidR="00D73FF8" w:rsidRDefault="006B1860" w:rsidP="00015678">
      <w:pPr>
        <w:spacing w:after="0" w:line="240" w:lineRule="auto"/>
        <w:ind w:firstLine="708"/>
        <w:jc w:val="both"/>
        <w:rPr>
          <w:rFonts w:ascii="Calibri" w:hAnsi="Calibri"/>
        </w:rPr>
      </w:pPr>
      <w:r w:rsidRPr="003C6F62">
        <w:rPr>
          <w:rFonts w:ascii="Calibri" w:hAnsi="Calibri"/>
        </w:rPr>
        <w:t>Prema zadanim limitima Sveučiliš</w:t>
      </w:r>
      <w:r w:rsidR="00AA6599">
        <w:rPr>
          <w:rFonts w:ascii="Calibri" w:hAnsi="Calibri"/>
        </w:rPr>
        <w:t>ta u</w:t>
      </w:r>
      <w:r w:rsidR="007C4B11">
        <w:rPr>
          <w:rFonts w:ascii="Calibri" w:hAnsi="Calibri"/>
        </w:rPr>
        <w:t xml:space="preserve"> Rijeci</w:t>
      </w:r>
      <w:r w:rsidR="00D73FF8" w:rsidRPr="00D73FF8">
        <w:rPr>
          <w:rFonts w:ascii="Calibri" w:hAnsi="Calibri"/>
        </w:rPr>
        <w:t xml:space="preserve"> </w:t>
      </w:r>
      <w:r w:rsidR="00D73FF8">
        <w:rPr>
          <w:rFonts w:ascii="Calibri" w:hAnsi="Calibri"/>
        </w:rPr>
        <w:t xml:space="preserve">za Fakultet zdravstvenih studija na </w:t>
      </w:r>
      <w:r w:rsidR="00D73FF8" w:rsidRPr="003C6F62">
        <w:rPr>
          <w:rFonts w:ascii="Calibri" w:hAnsi="Calibri"/>
        </w:rPr>
        <w:t>izvor</w:t>
      </w:r>
      <w:r w:rsidR="00D73FF8">
        <w:rPr>
          <w:rFonts w:ascii="Calibri" w:hAnsi="Calibri"/>
        </w:rPr>
        <w:t>u</w:t>
      </w:r>
      <w:r w:rsidR="00D73FF8" w:rsidRPr="003C6F62">
        <w:rPr>
          <w:rFonts w:ascii="Calibri" w:hAnsi="Calibri"/>
        </w:rPr>
        <w:t xml:space="preserve"> financiranja 11 opći prihodi i primici </w:t>
      </w:r>
      <w:bookmarkStart w:id="2" w:name="_Hlk19987929"/>
      <w:r w:rsidR="00D73FF8" w:rsidRPr="00080C7A">
        <w:rPr>
          <w:rFonts w:ascii="Calibri" w:hAnsi="Calibri"/>
          <w:b/>
          <w:u w:val="single"/>
        </w:rPr>
        <w:t>A621002 Redovna djelatnost Sveučilišta</w:t>
      </w:r>
      <w:r w:rsidR="006C6495">
        <w:rPr>
          <w:rFonts w:ascii="Calibri" w:hAnsi="Calibri"/>
          <w:b/>
          <w:u w:val="single"/>
        </w:rPr>
        <w:t xml:space="preserve"> u Rijeci</w:t>
      </w:r>
      <w:bookmarkEnd w:id="2"/>
      <w:r w:rsidR="007C4B11">
        <w:rPr>
          <w:rFonts w:ascii="Calibri" w:hAnsi="Calibri"/>
        </w:rPr>
        <w:t xml:space="preserve">, planirano je da će se </w:t>
      </w:r>
      <w:r w:rsidR="00AA6599">
        <w:rPr>
          <w:rFonts w:ascii="Calibri" w:hAnsi="Calibri"/>
        </w:rPr>
        <w:t>u 20</w:t>
      </w:r>
      <w:r w:rsidR="006C6495">
        <w:rPr>
          <w:rFonts w:ascii="Calibri" w:hAnsi="Calibri"/>
        </w:rPr>
        <w:t>20</w:t>
      </w:r>
      <w:r w:rsidR="009354A5" w:rsidRPr="003C6F62">
        <w:rPr>
          <w:rFonts w:ascii="Calibri" w:hAnsi="Calibri"/>
        </w:rPr>
        <w:t xml:space="preserve">. godini iz državnog proračuna </w:t>
      </w:r>
      <w:r w:rsidRPr="003C6F62">
        <w:rPr>
          <w:rFonts w:ascii="Calibri" w:hAnsi="Calibri"/>
        </w:rPr>
        <w:t>(opći prihod</w:t>
      </w:r>
      <w:r w:rsidR="009E02A7">
        <w:rPr>
          <w:rFonts w:ascii="Calibri" w:hAnsi="Calibri"/>
        </w:rPr>
        <w:t xml:space="preserve">i i primici) ostvariti </w:t>
      </w:r>
      <w:r w:rsidR="00527152">
        <w:rPr>
          <w:rFonts w:ascii="Calibri" w:hAnsi="Calibri"/>
        </w:rPr>
        <w:t>8.849.760,00</w:t>
      </w:r>
      <w:r w:rsidR="006C6495">
        <w:rPr>
          <w:rFonts w:ascii="Calibri" w:hAnsi="Calibri"/>
        </w:rPr>
        <w:t xml:space="preserve"> </w:t>
      </w:r>
      <w:r w:rsidR="007C4B11">
        <w:rPr>
          <w:rFonts w:ascii="Calibri" w:hAnsi="Calibri"/>
        </w:rPr>
        <w:t xml:space="preserve">kn </w:t>
      </w:r>
      <w:r w:rsidRPr="003C6F62">
        <w:rPr>
          <w:rFonts w:ascii="Calibri" w:hAnsi="Calibri"/>
        </w:rPr>
        <w:t>prihoda</w:t>
      </w:r>
      <w:r w:rsidR="0002285F">
        <w:rPr>
          <w:rFonts w:ascii="Calibri" w:hAnsi="Calibri"/>
        </w:rPr>
        <w:t>.</w:t>
      </w:r>
      <w:r w:rsidR="00D73FF8">
        <w:rPr>
          <w:rFonts w:ascii="Calibri" w:hAnsi="Calibri"/>
        </w:rPr>
        <w:t xml:space="preserve"> </w:t>
      </w:r>
      <w:r w:rsidR="00461AED">
        <w:rPr>
          <w:rFonts w:ascii="Calibri" w:hAnsi="Calibri"/>
        </w:rPr>
        <w:t>Iz općih prihoda i primitaka u 20</w:t>
      </w:r>
      <w:r w:rsidR="00527152">
        <w:rPr>
          <w:rFonts w:ascii="Calibri" w:hAnsi="Calibri"/>
        </w:rPr>
        <w:t>21</w:t>
      </w:r>
      <w:r w:rsidR="00461AED">
        <w:rPr>
          <w:rFonts w:ascii="Calibri" w:hAnsi="Calibri"/>
        </w:rPr>
        <w:t xml:space="preserve">. planirano je financiranje  </w:t>
      </w:r>
      <w:r w:rsidR="00461AED" w:rsidRPr="003C6F62">
        <w:rPr>
          <w:rFonts w:ascii="Calibri" w:hAnsi="Calibri"/>
        </w:rPr>
        <w:t>rashoda za zaposlene</w:t>
      </w:r>
      <w:r w:rsidR="00461AED">
        <w:rPr>
          <w:rFonts w:ascii="Calibri" w:hAnsi="Calibri"/>
        </w:rPr>
        <w:t xml:space="preserve"> u iznosu od </w:t>
      </w:r>
      <w:r w:rsidR="00527152">
        <w:rPr>
          <w:rFonts w:ascii="Calibri" w:hAnsi="Calibri"/>
        </w:rPr>
        <w:t>7.596.350</w:t>
      </w:r>
      <w:r w:rsidR="00461AED">
        <w:rPr>
          <w:rFonts w:ascii="Calibri" w:hAnsi="Calibri"/>
        </w:rPr>
        <w:t xml:space="preserve"> te materijalni</w:t>
      </w:r>
      <w:r w:rsidR="006C6495">
        <w:rPr>
          <w:rFonts w:ascii="Calibri" w:hAnsi="Calibri"/>
        </w:rPr>
        <w:t>h</w:t>
      </w:r>
      <w:r w:rsidR="00461AED">
        <w:rPr>
          <w:rFonts w:ascii="Calibri" w:hAnsi="Calibri"/>
        </w:rPr>
        <w:t xml:space="preserve"> rashod</w:t>
      </w:r>
      <w:r w:rsidR="006C6495">
        <w:rPr>
          <w:rFonts w:ascii="Calibri" w:hAnsi="Calibri"/>
        </w:rPr>
        <w:t xml:space="preserve">a </w:t>
      </w:r>
      <w:r w:rsidR="00461AED">
        <w:rPr>
          <w:rFonts w:ascii="Calibri" w:hAnsi="Calibri"/>
        </w:rPr>
        <w:t>u iznosu od</w:t>
      </w:r>
      <w:r w:rsidR="00B7346B">
        <w:rPr>
          <w:rFonts w:ascii="Calibri" w:hAnsi="Calibri"/>
        </w:rPr>
        <w:t xml:space="preserve"> 165.350,00</w:t>
      </w:r>
      <w:r w:rsidR="00461AED">
        <w:rPr>
          <w:rFonts w:ascii="Calibri" w:hAnsi="Calibri"/>
        </w:rPr>
        <w:t xml:space="preserve"> </w:t>
      </w:r>
      <w:r w:rsidR="006C6495">
        <w:rPr>
          <w:rFonts w:ascii="Calibri" w:hAnsi="Calibri"/>
        </w:rPr>
        <w:t xml:space="preserve"> </w:t>
      </w:r>
      <w:r w:rsidR="00461AED">
        <w:rPr>
          <w:rFonts w:ascii="Calibri" w:hAnsi="Calibri"/>
        </w:rPr>
        <w:t xml:space="preserve">kn, </w:t>
      </w:r>
      <w:r w:rsidR="00B81CA3">
        <w:rPr>
          <w:rFonts w:ascii="Calibri" w:hAnsi="Calibri"/>
        </w:rPr>
        <w:t xml:space="preserve">u okviru kojih je planirano </w:t>
      </w:r>
      <w:r w:rsidR="00B7346B">
        <w:rPr>
          <w:rFonts w:ascii="Calibri" w:hAnsi="Calibri"/>
        </w:rPr>
        <w:t>137.420,00</w:t>
      </w:r>
      <w:r w:rsidR="00B81CA3">
        <w:rPr>
          <w:rFonts w:ascii="Calibri" w:hAnsi="Calibri"/>
        </w:rPr>
        <w:t xml:space="preserve"> kn za financira</w:t>
      </w:r>
      <w:r w:rsidR="0002285F">
        <w:rPr>
          <w:rFonts w:ascii="Calibri" w:hAnsi="Calibri"/>
        </w:rPr>
        <w:t xml:space="preserve">nje prijevoza, </w:t>
      </w:r>
      <w:r w:rsidR="00B7346B">
        <w:rPr>
          <w:rFonts w:ascii="Calibri" w:hAnsi="Calibri"/>
        </w:rPr>
        <w:t>18.500</w:t>
      </w:r>
      <w:r w:rsidR="006C6495">
        <w:rPr>
          <w:rFonts w:ascii="Calibri" w:hAnsi="Calibri"/>
        </w:rPr>
        <w:t xml:space="preserve"> </w:t>
      </w:r>
      <w:r w:rsidR="00B81CA3">
        <w:rPr>
          <w:rFonts w:ascii="Calibri" w:hAnsi="Calibri"/>
        </w:rPr>
        <w:t xml:space="preserve">kn za sistematske preglede te </w:t>
      </w:r>
      <w:r w:rsidR="00B7346B">
        <w:rPr>
          <w:rFonts w:ascii="Calibri" w:hAnsi="Calibri"/>
        </w:rPr>
        <w:t xml:space="preserve">24.100,00 </w:t>
      </w:r>
      <w:r w:rsidR="00B81CA3">
        <w:rPr>
          <w:rFonts w:ascii="Calibri" w:hAnsi="Calibri"/>
        </w:rPr>
        <w:t>kn naknade</w:t>
      </w:r>
      <w:r w:rsidR="00B81CA3" w:rsidRPr="003C6F62">
        <w:rPr>
          <w:rFonts w:ascii="Calibri" w:hAnsi="Calibri"/>
        </w:rPr>
        <w:t xml:space="preserve"> za nezapošljavanje osoba s inval</w:t>
      </w:r>
      <w:r w:rsidR="00B81CA3">
        <w:rPr>
          <w:rFonts w:ascii="Calibri" w:hAnsi="Calibri"/>
        </w:rPr>
        <w:t xml:space="preserve">iditetom. </w:t>
      </w:r>
    </w:p>
    <w:p w:rsidR="00826C48" w:rsidRDefault="00826C48" w:rsidP="00826C48">
      <w:pPr>
        <w:spacing w:after="0" w:line="240" w:lineRule="auto"/>
        <w:ind w:firstLine="708"/>
        <w:jc w:val="both"/>
        <w:rPr>
          <w:rFonts w:ascii="Calibri" w:hAnsi="Calibri"/>
        </w:rPr>
      </w:pPr>
    </w:p>
    <w:p w:rsidR="00826C48" w:rsidRDefault="00826C48" w:rsidP="00826C48">
      <w:pPr>
        <w:spacing w:after="0" w:line="240" w:lineRule="auto"/>
        <w:ind w:firstLine="708"/>
        <w:jc w:val="both"/>
        <w:rPr>
          <w:rFonts w:ascii="Calibri" w:hAnsi="Calibri"/>
        </w:rPr>
      </w:pPr>
      <w:r w:rsidRPr="003C6F62">
        <w:rPr>
          <w:rFonts w:ascii="Calibri" w:hAnsi="Calibri"/>
        </w:rPr>
        <w:t xml:space="preserve">Planiranom projekcijom prihoda </w:t>
      </w:r>
      <w:r>
        <w:rPr>
          <w:rFonts w:ascii="Calibri" w:hAnsi="Calibri"/>
        </w:rPr>
        <w:t>u 202</w:t>
      </w:r>
      <w:r w:rsidR="00B7346B">
        <w:rPr>
          <w:rFonts w:ascii="Calibri" w:hAnsi="Calibri"/>
        </w:rPr>
        <w:t>2</w:t>
      </w:r>
      <w:r>
        <w:rPr>
          <w:rFonts w:ascii="Calibri" w:hAnsi="Calibri"/>
        </w:rPr>
        <w:t xml:space="preserve">. godini </w:t>
      </w:r>
      <w:r w:rsidRPr="003C6F62">
        <w:rPr>
          <w:rFonts w:ascii="Calibri" w:hAnsi="Calibri"/>
        </w:rPr>
        <w:t xml:space="preserve">predviđeno je </w:t>
      </w:r>
      <w:r w:rsidR="00B7346B">
        <w:rPr>
          <w:rFonts w:ascii="Calibri" w:hAnsi="Calibri"/>
        </w:rPr>
        <w:t>9.488.940,00</w:t>
      </w:r>
      <w:r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 xml:space="preserve">kn </w:t>
      </w:r>
      <w:r>
        <w:rPr>
          <w:rFonts w:ascii="Calibri" w:hAnsi="Calibri"/>
        </w:rPr>
        <w:t>prihoda</w:t>
      </w:r>
      <w:r w:rsidRPr="003C6F62">
        <w:rPr>
          <w:rFonts w:ascii="Calibri" w:hAnsi="Calibri"/>
        </w:rPr>
        <w:t xml:space="preserve">, temeljem zadanih limita za </w:t>
      </w:r>
      <w:r w:rsidR="009B6168" w:rsidRPr="00080C7A">
        <w:rPr>
          <w:rFonts w:ascii="Calibri" w:hAnsi="Calibri"/>
          <w:b/>
          <w:u w:val="single"/>
        </w:rPr>
        <w:t>A621002 Redovna djelatnost Sveučilišta</w:t>
      </w:r>
      <w:r w:rsidR="009B6168">
        <w:rPr>
          <w:rFonts w:ascii="Calibri" w:hAnsi="Calibri"/>
          <w:b/>
          <w:u w:val="single"/>
        </w:rPr>
        <w:t xml:space="preserve"> u Rijeci</w:t>
      </w:r>
      <w:r w:rsidR="009B6168" w:rsidRPr="003C6F62"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 xml:space="preserve">izvor financiranja 11- Opći prihodi i primici </w:t>
      </w:r>
      <w:r>
        <w:rPr>
          <w:rFonts w:ascii="Calibri" w:hAnsi="Calibri"/>
        </w:rPr>
        <w:t xml:space="preserve">uvećano za </w:t>
      </w:r>
      <w:r w:rsidR="00B7346B">
        <w:rPr>
          <w:rFonts w:ascii="Calibri" w:hAnsi="Calibri"/>
        </w:rPr>
        <w:t>3,2</w:t>
      </w:r>
      <w:r>
        <w:rPr>
          <w:rFonts w:ascii="Calibri" w:hAnsi="Calibri"/>
        </w:rPr>
        <w:t>%</w:t>
      </w:r>
      <w:r w:rsidR="00B7346B">
        <w:rPr>
          <w:rFonts w:ascii="Calibri" w:hAnsi="Calibri"/>
        </w:rPr>
        <w:t xml:space="preserve"> u odnosu na 2021</w:t>
      </w:r>
      <w:r w:rsidR="009B6168">
        <w:rPr>
          <w:rFonts w:ascii="Calibri" w:hAnsi="Calibri"/>
        </w:rPr>
        <w:t>. u okviru kojih je predviđeno financiranje rashoda za</w:t>
      </w:r>
      <w:r w:rsidR="00B7346B">
        <w:rPr>
          <w:rFonts w:ascii="Calibri" w:hAnsi="Calibri"/>
        </w:rPr>
        <w:t xml:space="preserve"> zaposlene u iznosu od </w:t>
      </w:r>
      <w:r w:rsidR="009B6168">
        <w:rPr>
          <w:rFonts w:ascii="Calibri" w:hAnsi="Calibri"/>
        </w:rPr>
        <w:t xml:space="preserve"> </w:t>
      </w:r>
      <w:r w:rsidR="00B7346B">
        <w:rPr>
          <w:rFonts w:ascii="Calibri" w:hAnsi="Calibri"/>
        </w:rPr>
        <w:t>9.132.530,00</w:t>
      </w:r>
      <w:r w:rsidR="009B6168">
        <w:rPr>
          <w:rFonts w:ascii="Calibri" w:hAnsi="Calibri"/>
        </w:rPr>
        <w:t xml:space="preserve">kn </w:t>
      </w:r>
      <w:r>
        <w:rPr>
          <w:rFonts w:ascii="Calibri" w:hAnsi="Calibri"/>
        </w:rPr>
        <w:t>te m</w:t>
      </w:r>
      <w:r w:rsidRPr="003C6F62">
        <w:rPr>
          <w:rFonts w:ascii="Calibri" w:hAnsi="Calibri"/>
        </w:rPr>
        <w:t>aterijalni</w:t>
      </w:r>
      <w:r w:rsidR="00B7346B">
        <w:rPr>
          <w:rFonts w:ascii="Calibri" w:hAnsi="Calibri"/>
        </w:rPr>
        <w:t>h prava</w:t>
      </w:r>
      <w:r w:rsidRPr="003C6F62">
        <w:rPr>
          <w:rFonts w:ascii="Calibri" w:hAnsi="Calibri"/>
        </w:rPr>
        <w:t xml:space="preserve"> u iznosu od </w:t>
      </w:r>
      <w:r w:rsidR="00B7346B">
        <w:rPr>
          <w:rFonts w:ascii="Calibri" w:hAnsi="Calibri"/>
        </w:rPr>
        <w:t>170.630,00</w:t>
      </w:r>
      <w:r>
        <w:rPr>
          <w:rFonts w:ascii="Calibri" w:hAnsi="Calibri"/>
        </w:rPr>
        <w:t xml:space="preserve"> kn. </w:t>
      </w:r>
    </w:p>
    <w:p w:rsidR="00826C48" w:rsidRDefault="00826C48" w:rsidP="00826C48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U 202</w:t>
      </w:r>
      <w:r w:rsidR="009B6168">
        <w:rPr>
          <w:rFonts w:ascii="Calibri" w:hAnsi="Calibri"/>
        </w:rPr>
        <w:t>2</w:t>
      </w:r>
      <w:r w:rsidRPr="003C6F62">
        <w:rPr>
          <w:rFonts w:ascii="Calibri" w:hAnsi="Calibri"/>
        </w:rPr>
        <w:t>. godini prema danim limitima Sveučil</w:t>
      </w:r>
      <w:r>
        <w:rPr>
          <w:rFonts w:ascii="Calibri" w:hAnsi="Calibri"/>
        </w:rPr>
        <w:t xml:space="preserve">išta planirano je povećanje od </w:t>
      </w:r>
      <w:r w:rsidR="009B6168">
        <w:rPr>
          <w:rFonts w:ascii="Calibri" w:hAnsi="Calibri"/>
        </w:rPr>
        <w:t>0,92</w:t>
      </w:r>
      <w:r w:rsidRPr="003C6F62">
        <w:rPr>
          <w:rFonts w:ascii="Calibri" w:hAnsi="Calibri"/>
        </w:rPr>
        <w:t xml:space="preserve">% za </w:t>
      </w:r>
      <w:r w:rsidR="009B6168" w:rsidRPr="00080C7A">
        <w:rPr>
          <w:rFonts w:ascii="Calibri" w:hAnsi="Calibri"/>
          <w:b/>
          <w:u w:val="single"/>
        </w:rPr>
        <w:t>A621002 Redovna djelatnost Sveučilišta</w:t>
      </w:r>
      <w:r w:rsidR="009B6168">
        <w:rPr>
          <w:rFonts w:ascii="Calibri" w:hAnsi="Calibri"/>
          <w:b/>
          <w:u w:val="single"/>
        </w:rPr>
        <w:t xml:space="preserve"> u Rijeci</w:t>
      </w:r>
      <w:r w:rsidR="009B6168" w:rsidRPr="003C6F62"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>izvora 11 Opći prihodi i primici</w:t>
      </w:r>
      <w:r>
        <w:rPr>
          <w:rFonts w:ascii="Calibri" w:hAnsi="Calibri"/>
        </w:rPr>
        <w:t xml:space="preserve"> te je planirani iznos</w:t>
      </w:r>
      <w:r w:rsidR="00B7346B">
        <w:rPr>
          <w:rFonts w:ascii="Calibri" w:hAnsi="Calibri"/>
        </w:rPr>
        <w:t xml:space="preserve"> financiranja 9.536.320,00</w:t>
      </w:r>
      <w:r w:rsidR="009B6168">
        <w:rPr>
          <w:rFonts w:ascii="Calibri" w:hAnsi="Calibri"/>
        </w:rPr>
        <w:t xml:space="preserve"> kn, od čega se </w:t>
      </w:r>
      <w:r w:rsidR="00B7346B">
        <w:rPr>
          <w:rFonts w:ascii="Calibri" w:hAnsi="Calibri"/>
        </w:rPr>
        <w:t>9.178.130,00</w:t>
      </w:r>
      <w:r w:rsidR="009B6168">
        <w:rPr>
          <w:rFonts w:ascii="Calibri" w:hAnsi="Calibri"/>
        </w:rPr>
        <w:t xml:space="preserve"> kn odnosi na</w:t>
      </w:r>
      <w:r>
        <w:rPr>
          <w:rFonts w:ascii="Calibri" w:hAnsi="Calibri"/>
        </w:rPr>
        <w:t xml:space="preserve"> rashod</w:t>
      </w:r>
      <w:r w:rsidR="009B6168">
        <w:rPr>
          <w:rFonts w:ascii="Calibri" w:hAnsi="Calibri"/>
        </w:rPr>
        <w:t>e</w:t>
      </w:r>
      <w:r>
        <w:rPr>
          <w:rFonts w:ascii="Calibri" w:hAnsi="Calibri"/>
        </w:rPr>
        <w:t xml:space="preserve"> za zaposlene</w:t>
      </w:r>
      <w:r w:rsidR="009B616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 </w:t>
      </w:r>
      <w:r w:rsidR="00B7346B">
        <w:rPr>
          <w:rFonts w:ascii="Calibri" w:hAnsi="Calibri"/>
        </w:rPr>
        <w:t>171.480,00</w:t>
      </w:r>
      <w:r w:rsidR="009B6168">
        <w:rPr>
          <w:rFonts w:ascii="Calibri" w:hAnsi="Calibri"/>
        </w:rPr>
        <w:t xml:space="preserve"> kn na </w:t>
      </w:r>
      <w:r>
        <w:rPr>
          <w:rFonts w:ascii="Calibri" w:hAnsi="Calibri"/>
        </w:rPr>
        <w:t>materijaln</w:t>
      </w:r>
      <w:r w:rsidR="009B6168">
        <w:rPr>
          <w:rFonts w:ascii="Calibri" w:hAnsi="Calibri"/>
        </w:rPr>
        <w:t>e</w:t>
      </w:r>
      <w:r w:rsidR="00B7346B">
        <w:rPr>
          <w:rFonts w:ascii="Calibri" w:hAnsi="Calibri"/>
        </w:rPr>
        <w:t xml:space="preserve"> prava zaposlenih</w:t>
      </w:r>
      <w:r w:rsidR="009B6168">
        <w:rPr>
          <w:rFonts w:ascii="Calibri" w:hAnsi="Calibri"/>
        </w:rPr>
        <w:t>.</w:t>
      </w:r>
    </w:p>
    <w:p w:rsidR="00DE4174" w:rsidRDefault="00DE4174" w:rsidP="00826C48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826C48" w:rsidRDefault="00901F99" w:rsidP="00901F99">
      <w:pPr>
        <w:spacing w:line="240" w:lineRule="auto"/>
        <w:jc w:val="both"/>
        <w:rPr>
          <w:rFonts w:ascii="Calibri" w:hAnsi="Calibri"/>
        </w:rPr>
      </w:pPr>
      <w:r w:rsidRPr="00901F99">
        <w:rPr>
          <w:bCs/>
        </w:rPr>
        <w:t>Što se tiče</w:t>
      </w:r>
      <w:r>
        <w:rPr>
          <w:bCs/>
        </w:rPr>
        <w:t xml:space="preserve"> aktivnosti </w:t>
      </w:r>
      <w:r>
        <w:rPr>
          <w:b/>
          <w:u w:val="single"/>
        </w:rPr>
        <w:t xml:space="preserve"> </w:t>
      </w:r>
      <w:r w:rsidRPr="004528BA">
        <w:rPr>
          <w:b/>
          <w:u w:val="single"/>
        </w:rPr>
        <w:t>A679089-</w:t>
      </w:r>
      <w:r w:rsidRPr="004528BA">
        <w:rPr>
          <w:rFonts w:ascii="Calibri" w:hAnsi="Calibri"/>
          <w:b/>
          <w:u w:val="single"/>
        </w:rPr>
        <w:t xml:space="preserve"> Redovna djelatnost</w:t>
      </w:r>
      <w:r>
        <w:rPr>
          <w:rFonts w:ascii="Calibri" w:hAnsi="Calibri"/>
          <w:b/>
          <w:u w:val="single"/>
        </w:rPr>
        <w:t xml:space="preserve"> Sveučilišta u Rijeci (iz evidencijskih prihoda),  </w:t>
      </w:r>
      <w:r w:rsidRPr="00901F99">
        <w:rPr>
          <w:rFonts w:ascii="Calibri" w:hAnsi="Calibri"/>
          <w:bCs/>
        </w:rPr>
        <w:t>o</w:t>
      </w:r>
      <w:r w:rsidR="00B7346B">
        <w:rPr>
          <w:rFonts w:ascii="Calibri" w:hAnsi="Calibri"/>
        </w:rPr>
        <w:t xml:space="preserve">bzirom </w:t>
      </w:r>
      <w:r w:rsidR="001F7EA0">
        <w:rPr>
          <w:rFonts w:ascii="Calibri" w:hAnsi="Calibri"/>
        </w:rPr>
        <w:t xml:space="preserve">na </w:t>
      </w:r>
      <w:r w:rsidR="00B7346B">
        <w:rPr>
          <w:rFonts w:ascii="Calibri" w:hAnsi="Calibri"/>
        </w:rPr>
        <w:t xml:space="preserve">promjenu </w:t>
      </w:r>
      <w:r w:rsidR="00826C48">
        <w:rPr>
          <w:rFonts w:ascii="Calibri" w:hAnsi="Calibri"/>
        </w:rPr>
        <w:t xml:space="preserve"> iznosa školarina</w:t>
      </w:r>
      <w:r w:rsidR="00B7346B">
        <w:rPr>
          <w:rFonts w:ascii="Calibri" w:hAnsi="Calibri"/>
        </w:rPr>
        <w:t xml:space="preserve"> u 2020/2021 u odnosu na prethodne godine,</w:t>
      </w:r>
      <w:r w:rsidR="001F7EA0">
        <w:rPr>
          <w:rFonts w:ascii="Calibri" w:hAnsi="Calibri"/>
        </w:rPr>
        <w:t xml:space="preserve"> </w:t>
      </w:r>
      <w:r w:rsidR="00B7346B">
        <w:rPr>
          <w:rFonts w:ascii="Calibri" w:hAnsi="Calibri"/>
        </w:rPr>
        <w:t xml:space="preserve">ali </w:t>
      </w:r>
      <w:r w:rsidR="001F7EA0">
        <w:rPr>
          <w:rFonts w:ascii="Calibri" w:hAnsi="Calibri"/>
        </w:rPr>
        <w:t xml:space="preserve">budući da </w:t>
      </w:r>
      <w:r w:rsidR="00B7346B">
        <w:rPr>
          <w:rFonts w:ascii="Calibri" w:hAnsi="Calibri"/>
        </w:rPr>
        <w:t xml:space="preserve">ne očekujemo </w:t>
      </w:r>
      <w:r w:rsidR="00826C48">
        <w:rPr>
          <w:rFonts w:ascii="Calibri" w:hAnsi="Calibri"/>
        </w:rPr>
        <w:t xml:space="preserve">znatnije promjene po pitanju interesa za pojedinim studijima, </w:t>
      </w:r>
      <w:r w:rsidR="001F7EA0">
        <w:rPr>
          <w:rFonts w:ascii="Calibri" w:hAnsi="Calibri"/>
        </w:rPr>
        <w:t xml:space="preserve">očekuje se ista razina </w:t>
      </w:r>
      <w:r w:rsidR="00826C48">
        <w:rPr>
          <w:rFonts w:ascii="Calibri" w:hAnsi="Calibri"/>
        </w:rPr>
        <w:t xml:space="preserve"> prihoda za posebne namjene (školarine, potvrde i upisnine) od </w:t>
      </w:r>
      <w:r>
        <w:rPr>
          <w:rFonts w:ascii="Calibri" w:hAnsi="Calibri"/>
        </w:rPr>
        <w:t>neznatnih</w:t>
      </w:r>
      <w:r w:rsidR="001F7EA0">
        <w:rPr>
          <w:rFonts w:ascii="Calibri" w:hAnsi="Calibri"/>
        </w:rPr>
        <w:t xml:space="preserve"> smanjenja </w:t>
      </w:r>
      <w:r w:rsidR="0011633A">
        <w:rPr>
          <w:rFonts w:ascii="Calibri" w:hAnsi="Calibri"/>
        </w:rPr>
        <w:t xml:space="preserve"> </w:t>
      </w:r>
      <w:r w:rsidR="00CD4A97">
        <w:rPr>
          <w:rFonts w:ascii="Calibri" w:hAnsi="Calibri"/>
        </w:rPr>
        <w:t>0,</w:t>
      </w:r>
      <w:r w:rsidR="0011633A">
        <w:rPr>
          <w:rFonts w:ascii="Calibri" w:hAnsi="Calibri"/>
        </w:rPr>
        <w:t>2</w:t>
      </w:r>
      <w:r w:rsidR="00826C48">
        <w:rPr>
          <w:rFonts w:ascii="Calibri" w:hAnsi="Calibri"/>
        </w:rPr>
        <w:t xml:space="preserve">% na godišnjoj razini.  </w:t>
      </w:r>
      <w:r w:rsidR="001F6711">
        <w:rPr>
          <w:rFonts w:ascii="Calibri" w:hAnsi="Calibri"/>
        </w:rPr>
        <w:t xml:space="preserve">To prvenstveno pripisujemo mogućnosti razgraničenja prihoda pa bi eventualno smanjenje bilo osjetno kroz duži vremenski period. </w:t>
      </w:r>
      <w:r w:rsidR="00134F36">
        <w:rPr>
          <w:rFonts w:ascii="Calibri" w:hAnsi="Calibri"/>
        </w:rPr>
        <w:t>Ostvarenje vlast</w:t>
      </w:r>
      <w:r w:rsidR="001F7EA0">
        <w:rPr>
          <w:rFonts w:ascii="Calibri" w:hAnsi="Calibri"/>
        </w:rPr>
        <w:t>itih prihoda na izvoru 31 u 2020</w:t>
      </w:r>
      <w:r w:rsidR="00134F36">
        <w:rPr>
          <w:rFonts w:ascii="Calibri" w:hAnsi="Calibri"/>
        </w:rPr>
        <w:t>. godini niže je od očekivanog</w:t>
      </w:r>
      <w:r w:rsidR="001F7EA0">
        <w:rPr>
          <w:rFonts w:ascii="Calibri" w:hAnsi="Calibri"/>
        </w:rPr>
        <w:t xml:space="preserve"> i planiranog za 2020. godinu te je stoga za 2021</w:t>
      </w:r>
      <w:r w:rsidR="00134F36">
        <w:rPr>
          <w:rFonts w:ascii="Calibri" w:hAnsi="Calibri"/>
        </w:rPr>
        <w:t xml:space="preserve">. planirani prihod niži te iznosi </w:t>
      </w:r>
      <w:r w:rsidR="001F7EA0">
        <w:rPr>
          <w:rFonts w:ascii="Calibri" w:hAnsi="Calibri"/>
        </w:rPr>
        <w:t>151.000</w:t>
      </w:r>
      <w:r w:rsidR="00134F36">
        <w:rPr>
          <w:rFonts w:ascii="Calibri" w:hAnsi="Calibri"/>
        </w:rPr>
        <w:t xml:space="preserve"> kn s trendom povećanja </w:t>
      </w:r>
      <w:r w:rsidR="001F7EA0">
        <w:rPr>
          <w:rFonts w:ascii="Calibri" w:hAnsi="Calibri"/>
        </w:rPr>
        <w:t>blizu 6</w:t>
      </w:r>
      <w:r w:rsidR="00950592">
        <w:rPr>
          <w:rFonts w:ascii="Calibri" w:hAnsi="Calibri"/>
        </w:rPr>
        <w:t xml:space="preserve">% godišnje. Najznačajniji po udjelu u vlastitim prihodima su prihodi od cjeloživotnih obrazovanja. Unatoč inicijalnom interesu za program cjeloživotnog obrazovanja STOMA u 2019. godini </w:t>
      </w:r>
      <w:r w:rsidR="001F7EA0">
        <w:rPr>
          <w:rFonts w:ascii="Calibri" w:hAnsi="Calibri"/>
        </w:rPr>
        <w:t>zbog epidemiološke situacije nije pokrenuti novi studij.</w:t>
      </w:r>
    </w:p>
    <w:p w:rsidR="00F65393" w:rsidRDefault="00CB3C43" w:rsidP="00A44C8C">
      <w:pPr>
        <w:spacing w:line="240" w:lineRule="auto"/>
        <w:jc w:val="both"/>
        <w:rPr>
          <w:rFonts w:ascii="Calibri" w:hAnsi="Calibri"/>
        </w:rPr>
      </w:pPr>
      <w:r w:rsidRPr="003C6F62">
        <w:rPr>
          <w:rFonts w:ascii="Calibri" w:hAnsi="Calibri"/>
        </w:rPr>
        <w:t xml:space="preserve">Planiranim prihodima od  </w:t>
      </w:r>
      <w:r w:rsidR="00B47C9E" w:rsidRPr="003C6F62">
        <w:rPr>
          <w:rFonts w:ascii="Calibri" w:hAnsi="Calibri"/>
        </w:rPr>
        <w:t>izvanrednih studenata u</w:t>
      </w:r>
      <w:r w:rsidR="006B1860" w:rsidRPr="003C6F62">
        <w:rPr>
          <w:rFonts w:ascii="Calibri" w:hAnsi="Calibri"/>
        </w:rPr>
        <w:t xml:space="preserve"> </w:t>
      </w:r>
      <w:r w:rsidR="00B81CA3">
        <w:rPr>
          <w:rFonts w:ascii="Calibri" w:hAnsi="Calibri"/>
        </w:rPr>
        <w:t>20</w:t>
      </w:r>
      <w:r w:rsidR="001F7EA0">
        <w:rPr>
          <w:rFonts w:ascii="Calibri" w:hAnsi="Calibri"/>
        </w:rPr>
        <w:t>21</w:t>
      </w:r>
      <w:r w:rsidR="006B1860" w:rsidRPr="003C6F62">
        <w:rPr>
          <w:rFonts w:ascii="Calibri" w:hAnsi="Calibri"/>
        </w:rPr>
        <w:t>.</w:t>
      </w:r>
      <w:r w:rsidRPr="003C6F62">
        <w:rPr>
          <w:rFonts w:ascii="Calibri" w:hAnsi="Calibri"/>
        </w:rPr>
        <w:t xml:space="preserve"> </w:t>
      </w:r>
      <w:r w:rsidR="006B1860" w:rsidRPr="003C6F62">
        <w:rPr>
          <w:rFonts w:ascii="Calibri" w:hAnsi="Calibri"/>
        </w:rPr>
        <w:t>godin</w:t>
      </w:r>
      <w:r w:rsidR="00A44C8C">
        <w:rPr>
          <w:rFonts w:ascii="Calibri" w:hAnsi="Calibri"/>
        </w:rPr>
        <w:t>i</w:t>
      </w:r>
      <w:r w:rsidR="006B1860" w:rsidRPr="003C6F62">
        <w:rPr>
          <w:rFonts w:ascii="Calibri" w:hAnsi="Calibri"/>
        </w:rPr>
        <w:t xml:space="preserve"> </w:t>
      </w:r>
      <w:r w:rsidR="009C3070">
        <w:rPr>
          <w:rFonts w:ascii="Calibri" w:hAnsi="Calibri"/>
        </w:rPr>
        <w:t xml:space="preserve">najvećim dijelom </w:t>
      </w:r>
      <w:r w:rsidR="006B1860" w:rsidRPr="003C6F62">
        <w:rPr>
          <w:rFonts w:ascii="Calibri" w:hAnsi="Calibri"/>
        </w:rPr>
        <w:t xml:space="preserve">predviđeno je financiranje rashoda za zaposlene u ukupnom iznosu od </w:t>
      </w:r>
      <w:r w:rsidR="005B4536">
        <w:rPr>
          <w:rFonts w:ascii="Calibri" w:hAnsi="Calibri"/>
        </w:rPr>
        <w:t xml:space="preserve"> </w:t>
      </w:r>
      <w:r w:rsidR="001F7EA0">
        <w:rPr>
          <w:rFonts w:ascii="Calibri" w:hAnsi="Calibri"/>
        </w:rPr>
        <w:t>1.137.200,00</w:t>
      </w:r>
      <w:r w:rsidR="00484ABE">
        <w:rPr>
          <w:rFonts w:ascii="Calibri" w:hAnsi="Calibri"/>
        </w:rPr>
        <w:t xml:space="preserve"> kn</w:t>
      </w:r>
      <w:r w:rsidR="006B1860" w:rsidRPr="003C6F62">
        <w:rPr>
          <w:rFonts w:ascii="Calibri" w:hAnsi="Calibri"/>
        </w:rPr>
        <w:t>,</w:t>
      </w:r>
      <w:r w:rsidR="00484ABE">
        <w:rPr>
          <w:rFonts w:ascii="Calibri" w:hAnsi="Calibri"/>
        </w:rPr>
        <w:t xml:space="preserve"> </w:t>
      </w:r>
      <w:r w:rsidR="006B1860" w:rsidRPr="003C6F62">
        <w:rPr>
          <w:rFonts w:ascii="Calibri" w:hAnsi="Calibri"/>
        </w:rPr>
        <w:t xml:space="preserve"> materijalnih rashoda u iznosu </w:t>
      </w:r>
      <w:r w:rsidR="00A218C1">
        <w:rPr>
          <w:rFonts w:ascii="Calibri" w:hAnsi="Calibri"/>
        </w:rPr>
        <w:t>2.</w:t>
      </w:r>
      <w:r w:rsidR="001F7EA0">
        <w:rPr>
          <w:rFonts w:ascii="Calibri" w:hAnsi="Calibri"/>
        </w:rPr>
        <w:t xml:space="preserve">014.270,00 </w:t>
      </w:r>
      <w:r w:rsidR="00581036">
        <w:rPr>
          <w:rFonts w:ascii="Calibri" w:hAnsi="Calibri"/>
        </w:rPr>
        <w:t>kn</w:t>
      </w:r>
      <w:r w:rsidR="009C3070">
        <w:rPr>
          <w:rFonts w:ascii="Calibri" w:hAnsi="Calibri"/>
        </w:rPr>
        <w:t>, rashoda za nabavu nefin</w:t>
      </w:r>
      <w:r w:rsidR="001F7EA0">
        <w:rPr>
          <w:rFonts w:ascii="Calibri" w:hAnsi="Calibri"/>
        </w:rPr>
        <w:t>ancijske imovine u iznosu od 446.430,00</w:t>
      </w:r>
      <w:r w:rsidR="009C3070">
        <w:rPr>
          <w:rFonts w:ascii="Calibri" w:hAnsi="Calibri"/>
        </w:rPr>
        <w:t xml:space="preserve"> kn te manjim dijelom za financijske rashode, naknade građanima i kućanstvima te ostale rashode. Materijalni rashodi koji čine i najveći dio rashoda poslovanja na izvoru 43 u najvećoj mjeri se odnose na </w:t>
      </w:r>
      <w:r w:rsidR="00F65393">
        <w:rPr>
          <w:rFonts w:ascii="Calibri" w:hAnsi="Calibri"/>
        </w:rPr>
        <w:t>troškov</w:t>
      </w:r>
      <w:r w:rsidR="009C3070">
        <w:rPr>
          <w:rFonts w:ascii="Calibri" w:hAnsi="Calibri"/>
        </w:rPr>
        <w:t xml:space="preserve">e </w:t>
      </w:r>
      <w:r w:rsidR="00F65393">
        <w:rPr>
          <w:rFonts w:ascii="Calibri" w:hAnsi="Calibri"/>
        </w:rPr>
        <w:t xml:space="preserve">vanjske suradnje, </w:t>
      </w:r>
      <w:r w:rsidR="00484ABE">
        <w:rPr>
          <w:rFonts w:ascii="Calibri" w:hAnsi="Calibri"/>
        </w:rPr>
        <w:t>obzirom</w:t>
      </w:r>
      <w:r w:rsidR="00425A4E">
        <w:rPr>
          <w:rFonts w:ascii="Calibri" w:hAnsi="Calibri"/>
        </w:rPr>
        <w:t xml:space="preserve"> da</w:t>
      </w:r>
      <w:r w:rsidR="00484ABE">
        <w:rPr>
          <w:rFonts w:ascii="Calibri" w:hAnsi="Calibri"/>
        </w:rPr>
        <w:t xml:space="preserve"> </w:t>
      </w:r>
      <w:r w:rsidR="00F74877" w:rsidRPr="003C6F62">
        <w:rPr>
          <w:rFonts w:ascii="Calibri" w:hAnsi="Calibri"/>
        </w:rPr>
        <w:t>vanjski suradnici</w:t>
      </w:r>
      <w:r w:rsidR="00F65393">
        <w:rPr>
          <w:rFonts w:ascii="Calibri" w:hAnsi="Calibri"/>
        </w:rPr>
        <w:t>,</w:t>
      </w:r>
      <w:r w:rsidR="00484ABE">
        <w:rPr>
          <w:rFonts w:ascii="Calibri" w:hAnsi="Calibri"/>
        </w:rPr>
        <w:t xml:space="preserve"> </w:t>
      </w:r>
      <w:r w:rsidR="00F65393">
        <w:rPr>
          <w:rFonts w:ascii="Calibri" w:hAnsi="Calibri"/>
        </w:rPr>
        <w:t xml:space="preserve">kao i prethodnih godina, </w:t>
      </w:r>
      <w:r w:rsidR="00484ABE">
        <w:rPr>
          <w:rFonts w:ascii="Calibri" w:hAnsi="Calibri"/>
        </w:rPr>
        <w:t>velikim dijelom sudjeluju u izvođenju studijskih programa</w:t>
      </w:r>
      <w:r w:rsidR="00F74877" w:rsidRPr="003C6F62">
        <w:rPr>
          <w:rFonts w:ascii="Calibri" w:hAnsi="Calibri"/>
        </w:rPr>
        <w:t>.</w:t>
      </w:r>
      <w:r w:rsidR="00F65393">
        <w:rPr>
          <w:rFonts w:ascii="Calibri" w:hAnsi="Calibri"/>
        </w:rPr>
        <w:t xml:space="preserve"> No planski iznos </w:t>
      </w:r>
      <w:r w:rsidR="008849D3">
        <w:rPr>
          <w:rFonts w:ascii="Calibri" w:hAnsi="Calibri"/>
        </w:rPr>
        <w:t xml:space="preserve">iz izvora 43 </w:t>
      </w:r>
      <w:r w:rsidR="00F65393">
        <w:rPr>
          <w:rFonts w:ascii="Calibri" w:hAnsi="Calibri"/>
        </w:rPr>
        <w:t xml:space="preserve">za vanjsku suradnju </w:t>
      </w:r>
      <w:r w:rsidR="008849D3">
        <w:rPr>
          <w:rFonts w:ascii="Calibri" w:hAnsi="Calibri"/>
        </w:rPr>
        <w:t>u</w:t>
      </w:r>
      <w:r w:rsidR="00F65393">
        <w:rPr>
          <w:rFonts w:ascii="Calibri" w:hAnsi="Calibri"/>
        </w:rPr>
        <w:t xml:space="preserve"> 20</w:t>
      </w:r>
      <w:r w:rsidR="001F7EA0">
        <w:rPr>
          <w:rFonts w:ascii="Calibri" w:hAnsi="Calibri"/>
        </w:rPr>
        <w:t>21</w:t>
      </w:r>
      <w:r w:rsidR="00F65393">
        <w:rPr>
          <w:rFonts w:ascii="Calibri" w:hAnsi="Calibri"/>
        </w:rPr>
        <w:t>. (1.</w:t>
      </w:r>
      <w:r w:rsidR="001F7EA0">
        <w:rPr>
          <w:rFonts w:ascii="Calibri" w:hAnsi="Calibri"/>
        </w:rPr>
        <w:t>07</w:t>
      </w:r>
      <w:r w:rsidR="008849D3">
        <w:rPr>
          <w:rFonts w:ascii="Calibri" w:hAnsi="Calibri"/>
        </w:rPr>
        <w:t>0</w:t>
      </w:r>
      <w:r w:rsidR="00F65393">
        <w:rPr>
          <w:rFonts w:ascii="Calibri" w:hAnsi="Calibri"/>
        </w:rPr>
        <w:t xml:space="preserve">.000 kn)  </w:t>
      </w:r>
      <w:r w:rsidR="001F7EA0">
        <w:rPr>
          <w:rFonts w:ascii="Calibri" w:hAnsi="Calibri"/>
        </w:rPr>
        <w:t>približno na istoj je razini kao i 2020 godine</w:t>
      </w:r>
      <w:r w:rsidR="00F65393">
        <w:rPr>
          <w:rFonts w:ascii="Calibri" w:hAnsi="Calibri"/>
        </w:rPr>
        <w:t xml:space="preserve">. </w:t>
      </w:r>
      <w:r w:rsidR="00D6443E">
        <w:rPr>
          <w:rFonts w:ascii="Calibri" w:hAnsi="Calibri"/>
        </w:rPr>
        <w:t>Jer se radi na detaljnom evidentiranju  broja nastavnika u vanjskoj suradnji kako ne bi došlo do nekontroliranog povećanja</w:t>
      </w:r>
      <w:r w:rsidR="00F65393">
        <w:rPr>
          <w:rFonts w:ascii="Calibri" w:hAnsi="Calibri"/>
        </w:rPr>
        <w:t xml:space="preserve">. </w:t>
      </w:r>
      <w:r w:rsidR="00B03EBF">
        <w:rPr>
          <w:rFonts w:ascii="Calibri" w:hAnsi="Calibri"/>
        </w:rPr>
        <w:t>R</w:t>
      </w:r>
      <w:r w:rsidR="009256F0">
        <w:rPr>
          <w:rFonts w:ascii="Calibri" w:hAnsi="Calibri"/>
        </w:rPr>
        <w:t xml:space="preserve">ashodi za nefinancijsku imovinu u iznosu od </w:t>
      </w:r>
      <w:r w:rsidR="00D6443E">
        <w:rPr>
          <w:rFonts w:ascii="Calibri" w:hAnsi="Calibri"/>
        </w:rPr>
        <w:t>446.430,00</w:t>
      </w:r>
      <w:r w:rsidR="00A218C1">
        <w:rPr>
          <w:rFonts w:ascii="Calibri" w:hAnsi="Calibri"/>
        </w:rPr>
        <w:t xml:space="preserve"> kn</w:t>
      </w:r>
      <w:r w:rsidR="009256F0">
        <w:rPr>
          <w:rFonts w:ascii="Calibri" w:hAnsi="Calibri"/>
        </w:rPr>
        <w:t xml:space="preserve"> </w:t>
      </w:r>
      <w:r w:rsidR="00D6443E">
        <w:rPr>
          <w:rFonts w:ascii="Calibri" w:hAnsi="Calibri"/>
        </w:rPr>
        <w:t>za 2021</w:t>
      </w:r>
      <w:r w:rsidR="00B03EBF">
        <w:rPr>
          <w:rFonts w:ascii="Calibri" w:hAnsi="Calibri"/>
        </w:rPr>
        <w:t xml:space="preserve">. planiraju se utrošiti </w:t>
      </w:r>
      <w:r w:rsidR="009256F0">
        <w:rPr>
          <w:rFonts w:ascii="Calibri" w:hAnsi="Calibri"/>
        </w:rPr>
        <w:t xml:space="preserve">za neophodna ulaganja u </w:t>
      </w:r>
      <w:r w:rsidR="00AF1669">
        <w:rPr>
          <w:rFonts w:ascii="Calibri" w:hAnsi="Calibri"/>
        </w:rPr>
        <w:t>objekt koji je od Sveučilišta u Rijeci dobiven na korištenje. U narednom trogodišnjem periodu planirani su građevinski radovi</w:t>
      </w:r>
      <w:r w:rsidR="009256F0">
        <w:rPr>
          <w:rFonts w:ascii="Calibri" w:hAnsi="Calibri"/>
        </w:rPr>
        <w:t xml:space="preserve"> </w:t>
      </w:r>
      <w:r w:rsidR="003F7D08">
        <w:rPr>
          <w:rFonts w:ascii="Calibri" w:hAnsi="Calibri"/>
        </w:rPr>
        <w:t xml:space="preserve">i ulaganja </w:t>
      </w:r>
      <w:r w:rsidR="00AF1669">
        <w:rPr>
          <w:rFonts w:ascii="Calibri" w:hAnsi="Calibri"/>
        </w:rPr>
        <w:t>kojima će se dodatno poboljšati funkcionalnost interijera i otkloniti uočeni nedostaci</w:t>
      </w:r>
      <w:r w:rsidR="003F7D08">
        <w:rPr>
          <w:rFonts w:ascii="Calibri" w:hAnsi="Calibri"/>
        </w:rPr>
        <w:t xml:space="preserve">, </w:t>
      </w:r>
      <w:r w:rsidR="0044436B">
        <w:rPr>
          <w:rFonts w:ascii="Calibri" w:hAnsi="Calibri"/>
        </w:rPr>
        <w:t>među</w:t>
      </w:r>
      <w:r w:rsidR="003F7D08">
        <w:rPr>
          <w:rFonts w:ascii="Calibri" w:hAnsi="Calibri"/>
        </w:rPr>
        <w:t xml:space="preserve"> kojima treba istaknuti </w:t>
      </w:r>
      <w:r w:rsidR="00957483">
        <w:rPr>
          <w:rFonts w:ascii="Calibri" w:hAnsi="Calibri"/>
        </w:rPr>
        <w:t xml:space="preserve"> </w:t>
      </w:r>
      <w:r w:rsidR="003F7D08">
        <w:rPr>
          <w:rFonts w:ascii="Calibri" w:hAnsi="Calibri"/>
        </w:rPr>
        <w:t>sanaciju krova</w:t>
      </w:r>
      <w:r w:rsidR="00D6443E">
        <w:rPr>
          <w:rFonts w:ascii="Calibri" w:hAnsi="Calibri"/>
        </w:rPr>
        <w:t xml:space="preserve">. </w:t>
      </w:r>
      <w:r w:rsidR="00103E87">
        <w:rPr>
          <w:rFonts w:ascii="Calibri" w:hAnsi="Calibri"/>
        </w:rPr>
        <w:t>Temeljem dobivenih limita, n</w:t>
      </w:r>
      <w:r w:rsidR="00D6443E">
        <w:rPr>
          <w:rFonts w:ascii="Calibri" w:hAnsi="Calibri"/>
        </w:rPr>
        <w:t>a izvoru 52 u razdoblju 2021.-2023</w:t>
      </w:r>
      <w:r w:rsidR="00A907D7">
        <w:rPr>
          <w:rFonts w:ascii="Calibri" w:hAnsi="Calibri"/>
        </w:rPr>
        <w:t xml:space="preserve">. planirani su </w:t>
      </w:r>
      <w:r w:rsidR="00103E87">
        <w:rPr>
          <w:rFonts w:ascii="Calibri" w:hAnsi="Calibri"/>
        </w:rPr>
        <w:t xml:space="preserve">prihodi po osnovi </w:t>
      </w:r>
      <w:r w:rsidR="00A907D7">
        <w:rPr>
          <w:rFonts w:ascii="Calibri" w:hAnsi="Calibri"/>
        </w:rPr>
        <w:t>prijenos</w:t>
      </w:r>
      <w:r w:rsidR="00103E87">
        <w:rPr>
          <w:rFonts w:ascii="Calibri" w:hAnsi="Calibri"/>
        </w:rPr>
        <w:t xml:space="preserve">a </w:t>
      </w:r>
      <w:r w:rsidR="00A907D7">
        <w:rPr>
          <w:rFonts w:ascii="Calibri" w:hAnsi="Calibri"/>
        </w:rPr>
        <w:t xml:space="preserve"> Sveučilišta u Rijeci </w:t>
      </w:r>
      <w:r w:rsidR="00D6443E">
        <w:rPr>
          <w:rFonts w:ascii="Calibri" w:hAnsi="Calibri"/>
        </w:rPr>
        <w:t>u iznosu od 117.125,00</w:t>
      </w:r>
      <w:r w:rsidR="00103E87">
        <w:rPr>
          <w:rFonts w:ascii="Calibri" w:hAnsi="Calibri"/>
        </w:rPr>
        <w:t xml:space="preserve"> kn kojima se planiraju financirati aktivnosti </w:t>
      </w:r>
      <w:r w:rsidR="00F52ECD">
        <w:rPr>
          <w:rFonts w:ascii="Calibri" w:hAnsi="Calibri"/>
        </w:rPr>
        <w:t xml:space="preserve">raspoređene kroz intelektualne usluge </w:t>
      </w:r>
      <w:r w:rsidR="001650D9">
        <w:rPr>
          <w:rFonts w:ascii="Calibri" w:hAnsi="Calibri"/>
        </w:rPr>
        <w:t xml:space="preserve">promidžbu i informiranje </w:t>
      </w:r>
      <w:r w:rsidR="001F6711">
        <w:rPr>
          <w:rFonts w:ascii="Calibri" w:hAnsi="Calibri"/>
        </w:rPr>
        <w:t xml:space="preserve">reprezentaciju, </w:t>
      </w:r>
      <w:r w:rsidR="001650D9">
        <w:rPr>
          <w:rFonts w:ascii="Calibri" w:hAnsi="Calibri"/>
        </w:rPr>
        <w:t>naknadu troškova osobama izvan radnog odnosa s</w:t>
      </w:r>
      <w:r w:rsidR="001F6711">
        <w:rPr>
          <w:rFonts w:ascii="Calibri" w:hAnsi="Calibri"/>
        </w:rPr>
        <w:t xml:space="preserve">tručno usavršavanje zaposlenika, </w:t>
      </w:r>
      <w:r w:rsidR="001650D9">
        <w:rPr>
          <w:rFonts w:ascii="Calibri" w:hAnsi="Calibri"/>
        </w:rPr>
        <w:t>uredski materijal</w:t>
      </w:r>
      <w:r w:rsidR="001F6711">
        <w:rPr>
          <w:rFonts w:ascii="Calibri" w:hAnsi="Calibri"/>
        </w:rPr>
        <w:t xml:space="preserve">, sitni inventar, službenu i radnu odjeću, </w:t>
      </w:r>
      <w:r w:rsidR="001650D9">
        <w:rPr>
          <w:rFonts w:ascii="Calibri" w:hAnsi="Calibri"/>
        </w:rPr>
        <w:t>te usluge telefon</w:t>
      </w:r>
      <w:r w:rsidR="001F6711">
        <w:rPr>
          <w:rFonts w:ascii="Calibri" w:hAnsi="Calibri"/>
        </w:rPr>
        <w:t>a, pošte i prijevoza</w:t>
      </w:r>
      <w:r w:rsidR="001650D9">
        <w:rPr>
          <w:rFonts w:ascii="Calibri" w:hAnsi="Calibri"/>
        </w:rPr>
        <w:t xml:space="preserve">. </w:t>
      </w:r>
    </w:p>
    <w:p w:rsidR="00DA6DAD" w:rsidRDefault="00DA6DAD" w:rsidP="006C6A0E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C82459" w:rsidRDefault="00737680" w:rsidP="00A6578D">
      <w:pPr>
        <w:spacing w:line="240" w:lineRule="auto"/>
        <w:jc w:val="both"/>
        <w:rPr>
          <w:rFonts w:ascii="Calibri" w:hAnsi="Calibri"/>
        </w:rPr>
      </w:pPr>
      <w:r w:rsidRPr="00737680">
        <w:rPr>
          <w:rFonts w:ascii="Calibri" w:hAnsi="Calibri"/>
        </w:rPr>
        <w:t>Na aktivnosti</w:t>
      </w:r>
      <w:r>
        <w:rPr>
          <w:rFonts w:ascii="Calibri" w:hAnsi="Calibri"/>
        </w:rPr>
        <w:t xml:space="preserve"> </w:t>
      </w:r>
      <w:r w:rsidR="00A6578D">
        <w:rPr>
          <w:b/>
          <w:u w:val="single"/>
        </w:rPr>
        <w:t>A679072</w:t>
      </w:r>
      <w:r w:rsidR="00A6578D" w:rsidRPr="004528BA">
        <w:rPr>
          <w:b/>
          <w:u w:val="single"/>
        </w:rPr>
        <w:t>-</w:t>
      </w:r>
      <w:r w:rsidR="00A6578D">
        <w:rPr>
          <w:rFonts w:ascii="Calibri" w:hAnsi="Calibri"/>
          <w:b/>
          <w:u w:val="single"/>
        </w:rPr>
        <w:t xml:space="preserve"> EU projekt</w:t>
      </w:r>
      <w:r w:rsidR="00A6578D" w:rsidRPr="004528BA">
        <w:rPr>
          <w:rFonts w:ascii="Calibri" w:hAnsi="Calibri"/>
          <w:b/>
          <w:u w:val="single"/>
        </w:rPr>
        <w:t xml:space="preserve">– </w:t>
      </w:r>
      <w:r w:rsidR="00A6578D">
        <w:rPr>
          <w:rFonts w:ascii="Calibri" w:hAnsi="Calibri"/>
          <w:b/>
          <w:u w:val="single"/>
        </w:rPr>
        <w:t xml:space="preserve">EU projekti Sveučilišta u Rijeci 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</w:rPr>
        <w:t>u</w:t>
      </w:r>
      <w:r w:rsidR="00C82459">
        <w:rPr>
          <w:rFonts w:ascii="Calibri" w:hAnsi="Calibri"/>
        </w:rPr>
        <w:t xml:space="preserve"> 20</w:t>
      </w:r>
      <w:r w:rsidR="001F6711">
        <w:rPr>
          <w:rFonts w:ascii="Calibri" w:hAnsi="Calibri"/>
        </w:rPr>
        <w:t>21</w:t>
      </w:r>
      <w:r w:rsidR="00C82459">
        <w:rPr>
          <w:rFonts w:ascii="Calibri" w:hAnsi="Calibri"/>
        </w:rPr>
        <w:t>. godini planiran je nastavak realizacije projekta ERASMUS+, koji je započeo u 2018. kada je i primljen veći dio</w:t>
      </w:r>
      <w:r w:rsidR="00826C48">
        <w:rPr>
          <w:rFonts w:ascii="Calibri" w:hAnsi="Calibri"/>
        </w:rPr>
        <w:t xml:space="preserve"> sredstava</w:t>
      </w:r>
      <w:r w:rsidR="00C82459">
        <w:rPr>
          <w:rFonts w:ascii="Calibri" w:hAnsi="Calibri"/>
        </w:rPr>
        <w:t xml:space="preserve">, </w:t>
      </w:r>
      <w:r w:rsidR="000B449B">
        <w:rPr>
          <w:rFonts w:ascii="Calibri" w:hAnsi="Calibri"/>
        </w:rPr>
        <w:t xml:space="preserve">dok su preostala sredstva (za 2019. godinu) planirana </w:t>
      </w:r>
      <w:r w:rsidR="00C82459">
        <w:rPr>
          <w:rFonts w:ascii="Calibri" w:hAnsi="Calibri"/>
        </w:rPr>
        <w:t>u</w:t>
      </w:r>
      <w:r w:rsidR="001F6711">
        <w:rPr>
          <w:rFonts w:ascii="Calibri" w:hAnsi="Calibri"/>
        </w:rPr>
        <w:t xml:space="preserve"> iznosu od 17.550,00</w:t>
      </w:r>
      <w:r w:rsidR="000B449B">
        <w:rPr>
          <w:rFonts w:ascii="Calibri" w:hAnsi="Calibri"/>
        </w:rPr>
        <w:t xml:space="preserve"> kn. Iz tih sredstava</w:t>
      </w:r>
      <w:r w:rsidR="00826C48">
        <w:rPr>
          <w:rFonts w:ascii="Calibri" w:hAnsi="Calibri"/>
        </w:rPr>
        <w:t xml:space="preserve"> i donosa</w:t>
      </w:r>
      <w:r w:rsidR="00D3120E">
        <w:rPr>
          <w:rFonts w:ascii="Calibri" w:hAnsi="Calibri"/>
        </w:rPr>
        <w:t xml:space="preserve"> </w:t>
      </w:r>
      <w:r w:rsidR="001F6711">
        <w:rPr>
          <w:rFonts w:ascii="Calibri" w:hAnsi="Calibri"/>
        </w:rPr>
        <w:t>2.550,00 kn iz 2020</w:t>
      </w:r>
      <w:r w:rsidR="00D3120E">
        <w:rPr>
          <w:rFonts w:ascii="Calibri" w:hAnsi="Calibri"/>
        </w:rPr>
        <w:t>.</w:t>
      </w:r>
      <w:r w:rsidR="00826C48">
        <w:rPr>
          <w:rFonts w:ascii="Calibri" w:hAnsi="Calibri"/>
        </w:rPr>
        <w:t xml:space="preserve"> godine</w:t>
      </w:r>
      <w:r w:rsidR="00932165">
        <w:rPr>
          <w:rFonts w:ascii="Calibri" w:hAnsi="Calibri"/>
        </w:rPr>
        <w:t>, koliko se procjenjuje da će biti neutrošeno iz izvora 51</w:t>
      </w:r>
      <w:r w:rsidR="00D3120E">
        <w:rPr>
          <w:rFonts w:ascii="Calibri" w:hAnsi="Calibri"/>
        </w:rPr>
        <w:t xml:space="preserve">, temeljem Ugovora s nositeljem projekta, planirano je </w:t>
      </w:r>
      <w:r w:rsidR="00932165">
        <w:rPr>
          <w:rFonts w:ascii="Calibri" w:hAnsi="Calibri"/>
        </w:rPr>
        <w:t xml:space="preserve">financiranje </w:t>
      </w:r>
      <w:r w:rsidR="001F6711">
        <w:rPr>
          <w:rFonts w:ascii="Calibri" w:hAnsi="Calibri"/>
        </w:rPr>
        <w:t>8.000</w:t>
      </w:r>
      <w:r w:rsidR="00D3120E">
        <w:rPr>
          <w:rFonts w:ascii="Calibri" w:hAnsi="Calibri"/>
        </w:rPr>
        <w:t xml:space="preserve"> kn troškova službenih putovanja sudionika projekta, </w:t>
      </w:r>
      <w:r w:rsidR="001F6711">
        <w:rPr>
          <w:rFonts w:ascii="Calibri" w:hAnsi="Calibri"/>
        </w:rPr>
        <w:t>2.000,00</w:t>
      </w:r>
      <w:r w:rsidR="00D3120E">
        <w:rPr>
          <w:rFonts w:ascii="Calibri" w:hAnsi="Calibri"/>
        </w:rPr>
        <w:t xml:space="preserve"> kn</w:t>
      </w:r>
      <w:r w:rsidR="001F6711">
        <w:rPr>
          <w:rFonts w:ascii="Calibri" w:hAnsi="Calibri"/>
        </w:rPr>
        <w:t xml:space="preserve"> uredski materijal</w:t>
      </w:r>
      <w:r w:rsidR="00D3120E">
        <w:rPr>
          <w:rFonts w:ascii="Calibri" w:hAnsi="Calibri"/>
        </w:rPr>
        <w:t xml:space="preserve">, </w:t>
      </w:r>
      <w:r w:rsidR="001F6711">
        <w:rPr>
          <w:rFonts w:ascii="Calibri" w:hAnsi="Calibri"/>
        </w:rPr>
        <w:t>7.240,00</w:t>
      </w:r>
      <w:r w:rsidR="00D3120E">
        <w:rPr>
          <w:rFonts w:ascii="Calibri" w:hAnsi="Calibri"/>
        </w:rPr>
        <w:t xml:space="preserve"> kn tro</w:t>
      </w:r>
      <w:r w:rsidR="001F6711">
        <w:rPr>
          <w:rFonts w:ascii="Calibri" w:hAnsi="Calibri"/>
        </w:rPr>
        <w:t>škova za intelektualne usluge, 2</w:t>
      </w:r>
      <w:r w:rsidR="00D3120E">
        <w:rPr>
          <w:rFonts w:ascii="Calibri" w:hAnsi="Calibri"/>
        </w:rPr>
        <w:t xml:space="preserve">.000 kn </w:t>
      </w:r>
      <w:r w:rsidR="001F6711">
        <w:rPr>
          <w:rFonts w:ascii="Calibri" w:hAnsi="Calibri"/>
        </w:rPr>
        <w:t>za troškove reprezentacije i 60</w:t>
      </w:r>
      <w:r w:rsidR="00D3120E">
        <w:rPr>
          <w:rFonts w:ascii="Calibri" w:hAnsi="Calibri"/>
        </w:rPr>
        <w:t xml:space="preserve">kn troškova bankarskih usluga.  </w:t>
      </w:r>
      <w:r w:rsidR="00592EF3" w:rsidRPr="003C6F62">
        <w:rPr>
          <w:rFonts w:ascii="Calibri" w:hAnsi="Calibri"/>
        </w:rPr>
        <w:t xml:space="preserve"> </w:t>
      </w:r>
    </w:p>
    <w:p w:rsidR="00826C48" w:rsidRDefault="00826C48" w:rsidP="006C6A0E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5F1E8D" w:rsidRDefault="00B60D20" w:rsidP="00A907D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 aktivnosti</w:t>
      </w:r>
      <w:r w:rsidR="00A907D7" w:rsidRPr="00A907D7">
        <w:rPr>
          <w:rFonts w:ascii="Calibri" w:hAnsi="Calibri"/>
          <w:b/>
          <w:bCs/>
          <w:u w:val="single"/>
        </w:rPr>
        <w:t xml:space="preserve"> </w:t>
      </w:r>
      <w:r w:rsidR="00A907D7" w:rsidRPr="005B05B8">
        <w:rPr>
          <w:rFonts w:ascii="Calibri" w:hAnsi="Calibri"/>
          <w:b/>
          <w:bCs/>
          <w:u w:val="single"/>
        </w:rPr>
        <w:t xml:space="preserve">A622122-Programsko financiranje javnih visokih učilišta </w:t>
      </w:r>
      <w:r w:rsidR="00674C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prema danim limitima, u 2020.  planirano je 1.202.100 kn, što je za </w:t>
      </w:r>
      <w:r w:rsidR="00567806">
        <w:rPr>
          <w:rFonts w:ascii="Calibri" w:hAnsi="Calibri"/>
        </w:rPr>
        <w:t xml:space="preserve">9,7% više od ostvarenog u 2019., najvećim dijelom zbog uvođenja  dodatka na osnovi ostvarenih rezultata iako se broj redovitih studenata nije povećavao. U 2021. i 2022. planiran je iznos od </w:t>
      </w:r>
      <w:r w:rsidR="001F6711">
        <w:rPr>
          <w:rFonts w:ascii="Calibri" w:hAnsi="Calibri"/>
        </w:rPr>
        <w:t>1.195.870</w:t>
      </w:r>
      <w:r w:rsidR="00567806">
        <w:rPr>
          <w:rFonts w:ascii="Calibri" w:hAnsi="Calibri"/>
        </w:rPr>
        <w:t xml:space="preserve">. </w:t>
      </w:r>
      <w:r w:rsidR="00A90893">
        <w:rPr>
          <w:rFonts w:ascii="Calibri" w:hAnsi="Calibri"/>
        </w:rPr>
        <w:t xml:space="preserve">neznatan porast, </w:t>
      </w:r>
      <w:r w:rsidR="00BC7A56">
        <w:rPr>
          <w:rFonts w:ascii="Calibri" w:hAnsi="Calibri"/>
        </w:rPr>
        <w:t xml:space="preserve">od kojih se za </w:t>
      </w:r>
      <w:r w:rsidR="0013655B">
        <w:rPr>
          <w:rFonts w:ascii="Calibri" w:hAnsi="Calibri"/>
        </w:rPr>
        <w:t>intelektualne usluge (najveći udio ima vanjska suradnja</w:t>
      </w:r>
      <w:r w:rsidR="00BC7A56">
        <w:rPr>
          <w:rFonts w:ascii="Calibri" w:hAnsi="Calibri"/>
        </w:rPr>
        <w:t xml:space="preserve"> u nastavi</w:t>
      </w:r>
      <w:r w:rsidR="0013655B">
        <w:rPr>
          <w:rFonts w:ascii="Calibri" w:hAnsi="Calibri"/>
        </w:rPr>
        <w:t>)</w:t>
      </w:r>
      <w:r w:rsidR="00A90893">
        <w:rPr>
          <w:rFonts w:ascii="Calibri" w:hAnsi="Calibri"/>
        </w:rPr>
        <w:t xml:space="preserve"> planira 840.000 kn kao i u 2020. </w:t>
      </w:r>
      <w:r w:rsidR="004B1C54">
        <w:rPr>
          <w:rFonts w:ascii="Calibri" w:hAnsi="Calibri"/>
        </w:rPr>
        <w:t xml:space="preserve"> </w:t>
      </w:r>
      <w:r w:rsidR="00BC7A56">
        <w:rPr>
          <w:rFonts w:ascii="Calibri" w:hAnsi="Calibri"/>
        </w:rPr>
        <w:t>te</w:t>
      </w:r>
      <w:r w:rsidR="004B1C54">
        <w:rPr>
          <w:rFonts w:ascii="Calibri" w:hAnsi="Calibri"/>
        </w:rPr>
        <w:t xml:space="preserve"> nabavu dugotrajne nefinancijske imovine u iznosu od </w:t>
      </w:r>
      <w:r w:rsidR="00A90893">
        <w:rPr>
          <w:rFonts w:ascii="Calibri" w:hAnsi="Calibri"/>
        </w:rPr>
        <w:t>124.</w:t>
      </w:r>
      <w:r w:rsidR="00E474A4">
        <w:rPr>
          <w:rFonts w:ascii="Calibri" w:hAnsi="Calibri"/>
        </w:rPr>
        <w:t>5</w:t>
      </w:r>
      <w:r w:rsidR="00A90893">
        <w:rPr>
          <w:rFonts w:ascii="Calibri" w:hAnsi="Calibri"/>
        </w:rPr>
        <w:t>00</w:t>
      </w:r>
      <w:r w:rsidR="004B1C54">
        <w:rPr>
          <w:rFonts w:ascii="Calibri" w:hAnsi="Calibri"/>
        </w:rPr>
        <w:t xml:space="preserve"> kn</w:t>
      </w:r>
      <w:r w:rsidR="00E474A4">
        <w:rPr>
          <w:rFonts w:ascii="Calibri" w:hAnsi="Calibri"/>
        </w:rPr>
        <w:t xml:space="preserve"> u 2021. te 124.000 kn u 2022</w:t>
      </w:r>
      <w:r w:rsidR="004B1C54">
        <w:rPr>
          <w:rFonts w:ascii="Calibri" w:hAnsi="Calibri"/>
        </w:rPr>
        <w:t xml:space="preserve">. </w:t>
      </w:r>
      <w:r w:rsidR="004B1C54" w:rsidRPr="003C6F62">
        <w:rPr>
          <w:rFonts w:ascii="Calibri" w:hAnsi="Calibri"/>
        </w:rPr>
        <w:t xml:space="preserve"> </w:t>
      </w:r>
    </w:p>
    <w:p w:rsidR="008C05A9" w:rsidRDefault="008C05A9" w:rsidP="00A907D7">
      <w:pPr>
        <w:spacing w:after="0" w:line="240" w:lineRule="auto"/>
        <w:jc w:val="both"/>
        <w:rPr>
          <w:rFonts w:ascii="Calibri" w:hAnsi="Calibri"/>
        </w:rPr>
      </w:pPr>
    </w:p>
    <w:p w:rsidR="00C149B8" w:rsidRDefault="00C149B8" w:rsidP="00C149B8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5A0C2D" w:rsidRDefault="005A0C2D" w:rsidP="00C149B8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BB2182" w:rsidRDefault="006B770E" w:rsidP="00BB2182">
      <w:pPr>
        <w:spacing w:after="0" w:line="360" w:lineRule="auto"/>
        <w:ind w:firstLine="709"/>
        <w:jc w:val="both"/>
        <w:rPr>
          <w:rFonts w:ascii="Calibri" w:hAnsi="Calibri"/>
          <w:b/>
        </w:rPr>
      </w:pPr>
      <w:r w:rsidRPr="006B770E">
        <w:rPr>
          <w:rFonts w:ascii="Calibri" w:hAnsi="Calibri"/>
          <w:b/>
        </w:rPr>
        <w:t xml:space="preserve">1.5 </w:t>
      </w:r>
      <w:r w:rsidR="00BB2182">
        <w:rPr>
          <w:rFonts w:ascii="Calibri" w:hAnsi="Calibri"/>
          <w:b/>
        </w:rPr>
        <w:t xml:space="preserve">Ciljevi  i pokazatelji učinka </w:t>
      </w:r>
    </w:p>
    <w:p w:rsidR="00BB2182" w:rsidRDefault="00BB2182" w:rsidP="00015678">
      <w:pPr>
        <w:spacing w:after="0" w:line="240" w:lineRule="auto"/>
        <w:ind w:firstLine="360"/>
        <w:jc w:val="both"/>
        <w:rPr>
          <w:rFonts w:ascii="Calibri" w:hAnsi="Calibri"/>
        </w:rPr>
      </w:pPr>
      <w:r w:rsidRPr="00091362">
        <w:rPr>
          <w:rFonts w:ascii="Calibri" w:hAnsi="Calibri"/>
        </w:rPr>
        <w:t xml:space="preserve">U skladu s programskim </w:t>
      </w:r>
      <w:r w:rsidR="00427DB1" w:rsidRPr="00091362">
        <w:rPr>
          <w:rFonts w:ascii="Calibri" w:hAnsi="Calibri"/>
        </w:rPr>
        <w:t xml:space="preserve">ciljevima Sveučilišta u Rijeci koji se temelje na Strategiji razvoja Sveučilišta u Rijeci za razdoblje 2014.-2020. u tablici su navedeni neki od pokazatelja učinka koji se sustavno prate na Fakultetu zdravstvenih studija.  </w:t>
      </w:r>
      <w:r w:rsidR="00091362">
        <w:rPr>
          <w:rFonts w:ascii="Calibri" w:hAnsi="Calibri"/>
        </w:rPr>
        <w:t>Neki od ciljeva su:</w:t>
      </w:r>
    </w:p>
    <w:p w:rsidR="00091362" w:rsidRPr="00015678" w:rsidRDefault="00091362" w:rsidP="000156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15678">
        <w:rPr>
          <w:rFonts w:ascii="Calibri" w:hAnsi="Calibri"/>
        </w:rPr>
        <w:t>Povećanje broja upisanih studenata na prvu godinu studija za sve studijske grupe</w:t>
      </w:r>
    </w:p>
    <w:p w:rsidR="00091362" w:rsidRPr="00015678" w:rsidRDefault="00091362" w:rsidP="000156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15678">
        <w:rPr>
          <w:rFonts w:ascii="Calibri" w:hAnsi="Calibri"/>
        </w:rPr>
        <w:t>Povećanje broja studenata koji su završili studij/diplomirali</w:t>
      </w:r>
    </w:p>
    <w:p w:rsidR="00015678" w:rsidRPr="00015678" w:rsidRDefault="00015678" w:rsidP="000156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15678">
        <w:rPr>
          <w:rFonts w:ascii="Calibri" w:hAnsi="Calibri"/>
        </w:rPr>
        <w:t>Povećanje broja novih studija akreditiranih od strane MZO</w:t>
      </w:r>
    </w:p>
    <w:p w:rsidR="00015678" w:rsidRPr="00015678" w:rsidRDefault="00015678" w:rsidP="000156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15678">
        <w:rPr>
          <w:rFonts w:ascii="Calibri" w:hAnsi="Calibri"/>
        </w:rPr>
        <w:t>Povećanje broja odobrenih projekata za znanstveno istraživački rad</w:t>
      </w:r>
    </w:p>
    <w:p w:rsidR="00015678" w:rsidRDefault="00015678" w:rsidP="000156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15678">
        <w:rPr>
          <w:rFonts w:ascii="Calibri" w:hAnsi="Calibri"/>
        </w:rPr>
        <w:t xml:space="preserve">Povećanje broja objavljenih znanstvenih radova (SCOPUS) </w:t>
      </w:r>
    </w:p>
    <w:p w:rsidR="00B23907" w:rsidRPr="00015678" w:rsidRDefault="00B23907" w:rsidP="00B23907">
      <w:pPr>
        <w:pStyle w:val="Odlomakpopisa"/>
        <w:spacing w:after="0" w:line="240" w:lineRule="auto"/>
        <w:jc w:val="both"/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3"/>
        <w:gridCol w:w="1496"/>
        <w:gridCol w:w="1537"/>
        <w:gridCol w:w="1182"/>
        <w:gridCol w:w="1182"/>
        <w:gridCol w:w="1182"/>
        <w:gridCol w:w="1182"/>
      </w:tblGrid>
      <w:tr w:rsidR="00091362" w:rsidRPr="00F026C3" w:rsidTr="00015678">
        <w:trPr>
          <w:trHeight w:val="362"/>
        </w:trPr>
        <w:tc>
          <w:tcPr>
            <w:tcW w:w="513" w:type="dxa"/>
          </w:tcPr>
          <w:p w:rsidR="00400106" w:rsidRPr="00F026C3" w:rsidRDefault="00400106" w:rsidP="00CB3C4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96" w:type="dxa"/>
          </w:tcPr>
          <w:p w:rsidR="00400106" w:rsidRPr="00F026C3" w:rsidRDefault="00400106" w:rsidP="006C6A0E">
            <w:pPr>
              <w:spacing w:line="360" w:lineRule="auto"/>
              <w:rPr>
                <w:rFonts w:ascii="Calibri" w:hAnsi="Calibri"/>
                <w:b/>
              </w:rPr>
            </w:pPr>
            <w:r w:rsidRPr="00F026C3">
              <w:rPr>
                <w:rFonts w:ascii="Calibri" w:hAnsi="Calibri"/>
                <w:b/>
                <w:sz w:val="16"/>
                <w:szCs w:val="16"/>
              </w:rPr>
              <w:t>POKAZATELJ UČINKA</w:t>
            </w:r>
          </w:p>
        </w:tc>
        <w:tc>
          <w:tcPr>
            <w:tcW w:w="1537" w:type="dxa"/>
          </w:tcPr>
          <w:p w:rsidR="00400106" w:rsidRPr="00F026C3" w:rsidRDefault="00400106" w:rsidP="006C6A0E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26C3">
              <w:rPr>
                <w:rFonts w:ascii="Calibri" w:hAnsi="Calibri"/>
                <w:b/>
                <w:sz w:val="16"/>
                <w:szCs w:val="16"/>
              </w:rPr>
              <w:t xml:space="preserve">POLAZNA VRIJEDNOST </w:t>
            </w:r>
            <w:r w:rsidR="00693022">
              <w:rPr>
                <w:rFonts w:ascii="Calibri" w:hAnsi="Calibri"/>
                <w:b/>
                <w:sz w:val="16"/>
                <w:szCs w:val="16"/>
              </w:rPr>
              <w:t>(Akademska godina 2019/2020</w:t>
            </w:r>
            <w:r w:rsidRPr="00F026C3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</w:tcPr>
          <w:p w:rsidR="00400106" w:rsidRPr="00F026C3" w:rsidRDefault="00400106" w:rsidP="00400106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026C3">
              <w:rPr>
                <w:rFonts w:ascii="Calibri" w:hAnsi="Calibri"/>
                <w:b/>
                <w:sz w:val="16"/>
                <w:szCs w:val="16"/>
              </w:rPr>
              <w:t>IZVOR PODATAKA</w:t>
            </w:r>
          </w:p>
        </w:tc>
        <w:tc>
          <w:tcPr>
            <w:tcW w:w="1182" w:type="dxa"/>
          </w:tcPr>
          <w:p w:rsidR="00400106" w:rsidRPr="00F026C3" w:rsidRDefault="00693022" w:rsidP="00400106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CILJANA VRIJEDNOST 2020./2021</w:t>
            </w:r>
            <w:r w:rsidR="00400106" w:rsidRPr="00F026C3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82" w:type="dxa"/>
          </w:tcPr>
          <w:p w:rsidR="00400106" w:rsidRPr="00F026C3" w:rsidRDefault="00693022" w:rsidP="00400106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CILJANA VRIJEDNOST 2021./2022</w:t>
            </w:r>
            <w:r w:rsidR="00400106" w:rsidRPr="00F026C3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82" w:type="dxa"/>
          </w:tcPr>
          <w:p w:rsidR="00400106" w:rsidRPr="00F026C3" w:rsidRDefault="00693022" w:rsidP="00400106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CILJANA VRIJEDNOST 2022./2023</w:t>
            </w:r>
            <w:r w:rsidR="00400106" w:rsidRPr="00F026C3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091362" w:rsidTr="00015678">
        <w:trPr>
          <w:trHeight w:val="277"/>
        </w:trPr>
        <w:tc>
          <w:tcPr>
            <w:tcW w:w="513" w:type="dxa"/>
            <w:vAlign w:val="center"/>
          </w:tcPr>
          <w:p w:rsidR="00400106" w:rsidRPr="008C76AF" w:rsidRDefault="00400106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1496" w:type="dxa"/>
            <w:vAlign w:val="center"/>
          </w:tcPr>
          <w:p w:rsidR="00400106" w:rsidRPr="008C76AF" w:rsidRDefault="00400106" w:rsidP="006C6A0E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BROJ </w:t>
            </w:r>
            <w:r w:rsidRPr="008C76AF">
              <w:rPr>
                <w:rFonts w:ascii="Calibri" w:hAnsi="Calibri"/>
                <w:sz w:val="16"/>
                <w:szCs w:val="16"/>
              </w:rPr>
              <w:t>UPISANIH STUDENATA NA  1.GODINU</w:t>
            </w:r>
          </w:p>
        </w:tc>
        <w:tc>
          <w:tcPr>
            <w:tcW w:w="1537" w:type="dxa"/>
            <w:vAlign w:val="center"/>
          </w:tcPr>
          <w:p w:rsidR="00685C4F" w:rsidRDefault="00685C4F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306</w:t>
            </w:r>
          </w:p>
          <w:p w:rsidR="009267E0" w:rsidRPr="00400106" w:rsidRDefault="009267E0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400106" w:rsidRPr="00400106" w:rsidRDefault="00400106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Služba za studentske poslove</w:t>
            </w:r>
          </w:p>
        </w:tc>
        <w:tc>
          <w:tcPr>
            <w:tcW w:w="1182" w:type="dxa"/>
            <w:vAlign w:val="center"/>
          </w:tcPr>
          <w:p w:rsidR="00400106" w:rsidRP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307</w:t>
            </w:r>
          </w:p>
        </w:tc>
        <w:tc>
          <w:tcPr>
            <w:tcW w:w="1182" w:type="dxa"/>
            <w:vAlign w:val="center"/>
          </w:tcPr>
          <w:p w:rsidR="00400106" w:rsidRP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308</w:t>
            </w:r>
          </w:p>
        </w:tc>
        <w:tc>
          <w:tcPr>
            <w:tcW w:w="1182" w:type="dxa"/>
            <w:vAlign w:val="center"/>
          </w:tcPr>
          <w:p w:rsidR="00400106" w:rsidRP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308</w:t>
            </w:r>
          </w:p>
        </w:tc>
      </w:tr>
      <w:tr w:rsidR="00091362" w:rsidTr="00015678">
        <w:trPr>
          <w:trHeight w:val="26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00106" w:rsidRPr="008C76AF" w:rsidRDefault="00400106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400106" w:rsidRPr="008C76AF" w:rsidRDefault="00400106" w:rsidP="006C6A0E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BROJ ZAVRŠENIH STUDENATA PO SVIM STUDIJIMA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00106" w:rsidRP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208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400106" w:rsidRPr="00400106" w:rsidRDefault="00400106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Služba za studentske poslove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400106" w:rsidRP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400106" w:rsidRPr="00400106" w:rsidRDefault="00693022" w:rsidP="0040010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400106" w:rsidRPr="00400106" w:rsidRDefault="00693022" w:rsidP="006930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215</w:t>
            </w:r>
          </w:p>
        </w:tc>
      </w:tr>
      <w:tr w:rsidR="00091362" w:rsidRPr="00F026C3" w:rsidTr="00015678">
        <w:trPr>
          <w:trHeight w:val="855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6C6A0E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>BROJ POKRENUTIH NOVIH STUDIJA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 xml:space="preserve">Prodekan za </w:t>
            </w:r>
            <w:r w:rsidR="006C6A0E">
              <w:rPr>
                <w:rFonts w:ascii="Calibri" w:hAnsi="Calibri"/>
                <w:sz w:val="16"/>
                <w:szCs w:val="16"/>
              </w:rPr>
              <w:t xml:space="preserve">poslovne odnose i </w:t>
            </w:r>
            <w:r w:rsidRPr="00F026C3">
              <w:rPr>
                <w:rFonts w:ascii="Calibri" w:hAnsi="Calibri"/>
                <w:sz w:val="16"/>
                <w:szCs w:val="16"/>
              </w:rPr>
              <w:t>kvalitetu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F026C3" w:rsidRPr="00F026C3" w:rsidRDefault="00F026C3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091362" w:rsidTr="00015678">
        <w:trPr>
          <w:trHeight w:val="228"/>
        </w:trPr>
        <w:tc>
          <w:tcPr>
            <w:tcW w:w="513" w:type="dxa"/>
            <w:vAlign w:val="center"/>
          </w:tcPr>
          <w:p w:rsidR="00F026C3" w:rsidRPr="008C76AF" w:rsidRDefault="00F026C3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1496" w:type="dxa"/>
            <w:vAlign w:val="center"/>
          </w:tcPr>
          <w:p w:rsidR="00F026C3" w:rsidRPr="008C76AF" w:rsidRDefault="00F026C3" w:rsidP="006C6A0E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BROJ ODOBRENIH ZNANSTVENIH PROJEKATA</w:t>
            </w:r>
          </w:p>
        </w:tc>
        <w:tc>
          <w:tcPr>
            <w:tcW w:w="1537" w:type="dxa"/>
            <w:vAlign w:val="center"/>
          </w:tcPr>
          <w:p w:rsidR="00F026C3" w:rsidRPr="00400106" w:rsidRDefault="00693022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82" w:type="dxa"/>
          </w:tcPr>
          <w:p w:rsidR="00F026C3" w:rsidRPr="00400106" w:rsidRDefault="00F026C3" w:rsidP="00F026C3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Prodekan </w:t>
            </w:r>
            <w:r w:rsidRPr="00F026C3">
              <w:rPr>
                <w:rFonts w:ascii="Calibri" w:hAnsi="Calibri"/>
                <w:sz w:val="16"/>
                <w:szCs w:val="16"/>
              </w:rPr>
              <w:t xml:space="preserve">za </w:t>
            </w:r>
            <w:r w:rsidR="006C6A0E">
              <w:rPr>
                <w:rFonts w:ascii="Calibri" w:hAnsi="Calibri"/>
                <w:sz w:val="16"/>
                <w:szCs w:val="16"/>
              </w:rPr>
              <w:t xml:space="preserve">poslovne odnose i </w:t>
            </w:r>
            <w:r w:rsidRPr="00F026C3">
              <w:rPr>
                <w:rFonts w:ascii="Calibri" w:hAnsi="Calibri"/>
                <w:sz w:val="16"/>
                <w:szCs w:val="16"/>
              </w:rPr>
              <w:t>kvalitetu</w:t>
            </w:r>
          </w:p>
        </w:tc>
        <w:tc>
          <w:tcPr>
            <w:tcW w:w="1182" w:type="dxa"/>
            <w:vAlign w:val="center"/>
          </w:tcPr>
          <w:p w:rsidR="00F026C3" w:rsidRPr="00400106" w:rsidRDefault="00693022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82" w:type="dxa"/>
            <w:vAlign w:val="center"/>
          </w:tcPr>
          <w:p w:rsidR="00F026C3" w:rsidRPr="00400106" w:rsidRDefault="009267E0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82" w:type="dxa"/>
            <w:vAlign w:val="center"/>
          </w:tcPr>
          <w:p w:rsidR="00F026C3" w:rsidRPr="00400106" w:rsidRDefault="009267E0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091362" w:rsidTr="00015678">
        <w:trPr>
          <w:trHeight w:val="767"/>
        </w:trPr>
        <w:tc>
          <w:tcPr>
            <w:tcW w:w="513" w:type="dxa"/>
            <w:vAlign w:val="center"/>
          </w:tcPr>
          <w:p w:rsidR="00400106" w:rsidRPr="008C76AF" w:rsidRDefault="00F026C3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1496" w:type="dxa"/>
            <w:vAlign w:val="center"/>
          </w:tcPr>
          <w:p w:rsidR="00400106" w:rsidRPr="008C76AF" w:rsidRDefault="006C6A0E" w:rsidP="006C6A0E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BROJ OBJAVLJENIH RADOVA (SCOPUS)</w:t>
            </w:r>
          </w:p>
        </w:tc>
        <w:tc>
          <w:tcPr>
            <w:tcW w:w="1537" w:type="dxa"/>
            <w:vAlign w:val="center"/>
          </w:tcPr>
          <w:p w:rsidR="00400106" w:rsidRPr="00400106" w:rsidRDefault="00693022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182" w:type="dxa"/>
          </w:tcPr>
          <w:p w:rsidR="00400106" w:rsidRPr="00400106" w:rsidRDefault="006C6A0E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026C3">
              <w:rPr>
                <w:rFonts w:ascii="Calibri" w:hAnsi="Calibri"/>
                <w:sz w:val="16"/>
                <w:szCs w:val="16"/>
              </w:rPr>
              <w:t xml:space="preserve">Prodekan za </w:t>
            </w:r>
            <w:r>
              <w:rPr>
                <w:rFonts w:ascii="Calibri" w:hAnsi="Calibri"/>
                <w:sz w:val="16"/>
                <w:szCs w:val="16"/>
              </w:rPr>
              <w:t xml:space="preserve">poslovne odnose i </w:t>
            </w:r>
            <w:r w:rsidRPr="00F026C3">
              <w:rPr>
                <w:rFonts w:ascii="Calibri" w:hAnsi="Calibri"/>
                <w:sz w:val="16"/>
                <w:szCs w:val="16"/>
              </w:rPr>
              <w:t>kvalitetu</w:t>
            </w:r>
          </w:p>
        </w:tc>
        <w:tc>
          <w:tcPr>
            <w:tcW w:w="1182" w:type="dxa"/>
            <w:vAlign w:val="center"/>
          </w:tcPr>
          <w:p w:rsidR="00400106" w:rsidRPr="00400106" w:rsidRDefault="00693022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182" w:type="dxa"/>
            <w:vAlign w:val="center"/>
          </w:tcPr>
          <w:p w:rsidR="00400106" w:rsidRPr="00400106" w:rsidRDefault="00693022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182" w:type="dxa"/>
            <w:vAlign w:val="center"/>
          </w:tcPr>
          <w:p w:rsidR="00400106" w:rsidRPr="00400106" w:rsidRDefault="00693022" w:rsidP="006C6A0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</w:tr>
    </w:tbl>
    <w:p w:rsidR="00C149B8" w:rsidRDefault="00C149B8" w:rsidP="00015678">
      <w:pPr>
        <w:spacing w:after="0" w:line="240" w:lineRule="auto"/>
        <w:ind w:firstLine="708"/>
        <w:jc w:val="both"/>
        <w:rPr>
          <w:rFonts w:ascii="Calibri" w:hAnsi="Calibri"/>
        </w:rPr>
      </w:pPr>
    </w:p>
    <w:p w:rsidR="00CB3C43" w:rsidRDefault="00693022" w:rsidP="00015678">
      <w:pPr>
        <w:spacing w:after="0" w:line="24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Financijski plan 2021.-2023</w:t>
      </w:r>
      <w:r w:rsidR="00CB3C43" w:rsidRPr="003C6F62">
        <w:rPr>
          <w:rFonts w:ascii="Calibri" w:hAnsi="Calibri"/>
        </w:rPr>
        <w:t>. godine nap</w:t>
      </w:r>
      <w:r w:rsidR="00BC7A56">
        <w:rPr>
          <w:rFonts w:ascii="Calibri" w:hAnsi="Calibri"/>
        </w:rPr>
        <w:t>ravljen je prema ostvarenjima iz</w:t>
      </w:r>
      <w:r>
        <w:rPr>
          <w:rFonts w:ascii="Calibri" w:hAnsi="Calibri"/>
        </w:rPr>
        <w:t xml:space="preserve"> 2019</w:t>
      </w:r>
      <w:r w:rsidR="00226DA2">
        <w:rPr>
          <w:rFonts w:ascii="Calibri" w:hAnsi="Calibri"/>
        </w:rPr>
        <w:t xml:space="preserve">. </w:t>
      </w:r>
      <w:r>
        <w:rPr>
          <w:rFonts w:ascii="Calibri" w:hAnsi="Calibri"/>
        </w:rPr>
        <w:t>i 2020</w:t>
      </w:r>
      <w:r w:rsidR="00B81CA3">
        <w:rPr>
          <w:rFonts w:ascii="Calibri" w:hAnsi="Calibri"/>
        </w:rPr>
        <w:t xml:space="preserve">. </w:t>
      </w:r>
      <w:r w:rsidR="00226DA2">
        <w:rPr>
          <w:rFonts w:ascii="Calibri" w:hAnsi="Calibri"/>
        </w:rPr>
        <w:t>godine, te podacima o broju studenata iz Službe za studenske poslove, kao i planiranim budućim aktivnostima vezanim za povećavanje kvota na pojedinim studijima i organiziranj</w:t>
      </w:r>
      <w:r w:rsidR="00E75489">
        <w:rPr>
          <w:rFonts w:ascii="Calibri" w:hAnsi="Calibri"/>
        </w:rPr>
        <w:t xml:space="preserve">u cjeloživotnih programa, kao </w:t>
      </w:r>
      <w:r w:rsidR="00226DA2">
        <w:rPr>
          <w:rFonts w:ascii="Calibri" w:hAnsi="Calibri"/>
        </w:rPr>
        <w:t xml:space="preserve"> i U</w:t>
      </w:r>
      <w:r w:rsidR="00CB3C43" w:rsidRPr="003C6F62">
        <w:rPr>
          <w:rFonts w:ascii="Calibri" w:hAnsi="Calibri"/>
        </w:rPr>
        <w:t>putama za izradu prijedloga financijskog plana od strane Ministarst</w:t>
      </w:r>
      <w:r>
        <w:rPr>
          <w:rFonts w:ascii="Calibri" w:hAnsi="Calibri"/>
        </w:rPr>
        <w:t xml:space="preserve">va znanostii </w:t>
      </w:r>
      <w:bookmarkStart w:id="3" w:name="_GoBack"/>
      <w:bookmarkEnd w:id="3"/>
      <w:r>
        <w:rPr>
          <w:rFonts w:ascii="Calibri" w:hAnsi="Calibri"/>
        </w:rPr>
        <w:t xml:space="preserve"> obrazovanja </w:t>
      </w:r>
      <w:r w:rsidR="00CB3C43" w:rsidRPr="003C6F62">
        <w:rPr>
          <w:rFonts w:ascii="Calibri" w:hAnsi="Calibri"/>
        </w:rPr>
        <w:t xml:space="preserve"> te danim  limitima </w:t>
      </w:r>
      <w:r w:rsidR="00043A4B" w:rsidRPr="003C6F62">
        <w:rPr>
          <w:rFonts w:ascii="Calibri" w:hAnsi="Calibri"/>
        </w:rPr>
        <w:t>Sveučilišta u Rijeci</w:t>
      </w:r>
      <w:r w:rsidR="00226DA2">
        <w:rPr>
          <w:rFonts w:ascii="Calibri" w:hAnsi="Calibri"/>
        </w:rPr>
        <w:t>.</w:t>
      </w:r>
    </w:p>
    <w:p w:rsidR="005A0C2D" w:rsidRDefault="005A0C2D" w:rsidP="00015678">
      <w:pPr>
        <w:spacing w:after="0" w:line="240" w:lineRule="auto"/>
        <w:ind w:firstLine="708"/>
        <w:jc w:val="both"/>
        <w:rPr>
          <w:rFonts w:ascii="Calibri" w:hAnsi="Calibri"/>
        </w:rPr>
      </w:pPr>
    </w:p>
    <w:p w:rsidR="00BB2182" w:rsidRPr="003C6F62" w:rsidRDefault="00BB2182" w:rsidP="00817794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6B1860" w:rsidRPr="003C6F62" w:rsidRDefault="006B1860" w:rsidP="00817794">
      <w:pPr>
        <w:tabs>
          <w:tab w:val="left" w:pos="6420"/>
        </w:tabs>
        <w:spacing w:line="240" w:lineRule="auto"/>
        <w:rPr>
          <w:rFonts w:ascii="Calibri" w:hAnsi="Calibri"/>
        </w:rPr>
      </w:pPr>
      <w:r w:rsidRPr="003C6F62">
        <w:rPr>
          <w:rFonts w:ascii="Calibri" w:hAnsi="Calibri"/>
        </w:rPr>
        <w:tab/>
      </w:r>
      <w:r w:rsidR="003C6F62" w:rsidRPr="003C6F62">
        <w:rPr>
          <w:rFonts w:ascii="Calibri" w:hAnsi="Calibri"/>
        </w:rPr>
        <w:t xml:space="preserve">      </w:t>
      </w:r>
      <w:r w:rsidR="006F71FC" w:rsidRPr="003C6F62"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>Dekan:</w:t>
      </w:r>
    </w:p>
    <w:p w:rsidR="005D1E00" w:rsidRPr="003C6F62" w:rsidRDefault="005D1E00" w:rsidP="00817794">
      <w:pPr>
        <w:tabs>
          <w:tab w:val="left" w:pos="6420"/>
        </w:tabs>
        <w:spacing w:line="240" w:lineRule="auto"/>
        <w:rPr>
          <w:rFonts w:ascii="Calibri" w:hAnsi="Calibri"/>
        </w:rPr>
      </w:pPr>
    </w:p>
    <w:p w:rsidR="006B1860" w:rsidRPr="003C6F62" w:rsidRDefault="006B1860" w:rsidP="00817794">
      <w:pPr>
        <w:tabs>
          <w:tab w:val="left" w:pos="6420"/>
        </w:tabs>
        <w:spacing w:line="240" w:lineRule="auto"/>
        <w:rPr>
          <w:rFonts w:ascii="Calibri" w:hAnsi="Calibri"/>
        </w:rPr>
      </w:pPr>
      <w:r w:rsidRPr="003C6F62">
        <w:rPr>
          <w:rFonts w:ascii="Calibri" w:hAnsi="Calibri"/>
        </w:rPr>
        <w:tab/>
        <w:t>Prof.</w:t>
      </w:r>
      <w:r w:rsidR="003C6F62" w:rsidRPr="003C6F62">
        <w:rPr>
          <w:rFonts w:ascii="Calibri" w:hAnsi="Calibri"/>
        </w:rPr>
        <w:t xml:space="preserve"> </w:t>
      </w:r>
      <w:r w:rsidR="00592DF8"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>dr.</w:t>
      </w:r>
      <w:r w:rsidR="003C6F62" w:rsidRPr="003C6F62">
        <w:rPr>
          <w:rFonts w:ascii="Calibri" w:hAnsi="Calibri"/>
        </w:rPr>
        <w:t xml:space="preserve"> </w:t>
      </w:r>
      <w:r w:rsidR="00B90A16"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 xml:space="preserve">sc. </w:t>
      </w:r>
      <w:r w:rsidR="003C6F62" w:rsidRPr="003C6F62">
        <w:rPr>
          <w:rFonts w:ascii="Calibri" w:hAnsi="Calibri"/>
        </w:rPr>
        <w:t xml:space="preserve"> </w:t>
      </w:r>
      <w:r w:rsidRPr="003C6F62">
        <w:rPr>
          <w:rFonts w:ascii="Calibri" w:hAnsi="Calibri"/>
        </w:rPr>
        <w:t>Alan Šustić</w:t>
      </w:r>
      <w:r w:rsidR="00B90A16">
        <w:rPr>
          <w:rFonts w:ascii="Calibri" w:hAnsi="Calibri"/>
        </w:rPr>
        <w:t xml:space="preserve">, dr. med. </w:t>
      </w:r>
    </w:p>
    <w:p w:rsidR="00AE1B0C" w:rsidRDefault="00AE1B0C" w:rsidP="00817794">
      <w:pPr>
        <w:spacing w:line="240" w:lineRule="auto"/>
        <w:jc w:val="both"/>
      </w:pPr>
    </w:p>
    <w:sectPr w:rsidR="00AE1B0C" w:rsidSect="00AE1B0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D1" w:rsidRDefault="00717AD1" w:rsidP="00AE1B0C">
      <w:pPr>
        <w:spacing w:after="0" w:line="240" w:lineRule="auto"/>
      </w:pPr>
      <w:r>
        <w:separator/>
      </w:r>
    </w:p>
  </w:endnote>
  <w:endnote w:type="continuationSeparator" w:id="0">
    <w:p w:rsidR="00717AD1" w:rsidRDefault="00717AD1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D1" w:rsidRDefault="00717AD1" w:rsidP="00AE1B0C">
      <w:pPr>
        <w:spacing w:after="0" w:line="240" w:lineRule="auto"/>
      </w:pPr>
      <w:r>
        <w:separator/>
      </w:r>
    </w:p>
  </w:footnote>
  <w:footnote w:type="continuationSeparator" w:id="0">
    <w:p w:rsidR="00717AD1" w:rsidRDefault="00717AD1" w:rsidP="00AE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C09"/>
    <w:multiLevelType w:val="hybridMultilevel"/>
    <w:tmpl w:val="362C7FE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D9494C"/>
    <w:multiLevelType w:val="multilevel"/>
    <w:tmpl w:val="E0C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9936501"/>
    <w:multiLevelType w:val="hybridMultilevel"/>
    <w:tmpl w:val="6702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5"/>
    <w:rsid w:val="00000EED"/>
    <w:rsid w:val="00003440"/>
    <w:rsid w:val="000047B9"/>
    <w:rsid w:val="00013C32"/>
    <w:rsid w:val="00015678"/>
    <w:rsid w:val="0002285F"/>
    <w:rsid w:val="000244A2"/>
    <w:rsid w:val="000336FC"/>
    <w:rsid w:val="000412E3"/>
    <w:rsid w:val="00043A4B"/>
    <w:rsid w:val="00047519"/>
    <w:rsid w:val="000573D0"/>
    <w:rsid w:val="0006411B"/>
    <w:rsid w:val="00076037"/>
    <w:rsid w:val="000775E1"/>
    <w:rsid w:val="00080C7A"/>
    <w:rsid w:val="00091362"/>
    <w:rsid w:val="000A3A52"/>
    <w:rsid w:val="000B449B"/>
    <w:rsid w:val="000C4080"/>
    <w:rsid w:val="000D5789"/>
    <w:rsid w:val="00101B14"/>
    <w:rsid w:val="00103E87"/>
    <w:rsid w:val="00110F6D"/>
    <w:rsid w:val="0011633A"/>
    <w:rsid w:val="0013115A"/>
    <w:rsid w:val="001336CC"/>
    <w:rsid w:val="001345BA"/>
    <w:rsid w:val="00134F36"/>
    <w:rsid w:val="0013655B"/>
    <w:rsid w:val="00152F24"/>
    <w:rsid w:val="001650D9"/>
    <w:rsid w:val="001703B4"/>
    <w:rsid w:val="001776CD"/>
    <w:rsid w:val="0018668A"/>
    <w:rsid w:val="001A204E"/>
    <w:rsid w:val="001B2E25"/>
    <w:rsid w:val="001C6B47"/>
    <w:rsid w:val="001D747B"/>
    <w:rsid w:val="001E2F16"/>
    <w:rsid w:val="001E54C5"/>
    <w:rsid w:val="001E6BD2"/>
    <w:rsid w:val="001E77D2"/>
    <w:rsid w:val="001F3DE8"/>
    <w:rsid w:val="001F49AF"/>
    <w:rsid w:val="001F53DD"/>
    <w:rsid w:val="001F6711"/>
    <w:rsid w:val="001F7EA0"/>
    <w:rsid w:val="00226DA2"/>
    <w:rsid w:val="002A6C26"/>
    <w:rsid w:val="002B285F"/>
    <w:rsid w:val="002C45CB"/>
    <w:rsid w:val="002E34E7"/>
    <w:rsid w:val="002F6158"/>
    <w:rsid w:val="002F6F3F"/>
    <w:rsid w:val="00301037"/>
    <w:rsid w:val="003032F3"/>
    <w:rsid w:val="00327293"/>
    <w:rsid w:val="00351825"/>
    <w:rsid w:val="00351DF3"/>
    <w:rsid w:val="003623B9"/>
    <w:rsid w:val="00367E40"/>
    <w:rsid w:val="0037053A"/>
    <w:rsid w:val="003751AE"/>
    <w:rsid w:val="00397BA6"/>
    <w:rsid w:val="003B3DA0"/>
    <w:rsid w:val="003C63C9"/>
    <w:rsid w:val="003C6F62"/>
    <w:rsid w:val="003C7E2F"/>
    <w:rsid w:val="003E176A"/>
    <w:rsid w:val="003E2211"/>
    <w:rsid w:val="003F14B9"/>
    <w:rsid w:val="003F7D08"/>
    <w:rsid w:val="00400106"/>
    <w:rsid w:val="00425A4E"/>
    <w:rsid w:val="00427DB1"/>
    <w:rsid w:val="0044436B"/>
    <w:rsid w:val="004528BA"/>
    <w:rsid w:val="00461AED"/>
    <w:rsid w:val="004668F3"/>
    <w:rsid w:val="0047425F"/>
    <w:rsid w:val="004767F3"/>
    <w:rsid w:val="00484ABE"/>
    <w:rsid w:val="00486DDE"/>
    <w:rsid w:val="004914BA"/>
    <w:rsid w:val="004962F7"/>
    <w:rsid w:val="004B1C54"/>
    <w:rsid w:val="004F0A15"/>
    <w:rsid w:val="004F4BF4"/>
    <w:rsid w:val="0050399E"/>
    <w:rsid w:val="00527152"/>
    <w:rsid w:val="00567806"/>
    <w:rsid w:val="00581036"/>
    <w:rsid w:val="00592DF8"/>
    <w:rsid w:val="00592EF3"/>
    <w:rsid w:val="005A0C2D"/>
    <w:rsid w:val="005B05B8"/>
    <w:rsid w:val="005B4536"/>
    <w:rsid w:val="005D1E00"/>
    <w:rsid w:val="005F1E8D"/>
    <w:rsid w:val="006048E1"/>
    <w:rsid w:val="0061118E"/>
    <w:rsid w:val="006503C8"/>
    <w:rsid w:val="006679D4"/>
    <w:rsid w:val="00667F84"/>
    <w:rsid w:val="00673967"/>
    <w:rsid w:val="00674C43"/>
    <w:rsid w:val="006845CD"/>
    <w:rsid w:val="00685874"/>
    <w:rsid w:val="00685C4F"/>
    <w:rsid w:val="00693022"/>
    <w:rsid w:val="006B1860"/>
    <w:rsid w:val="006B770E"/>
    <w:rsid w:val="006C6495"/>
    <w:rsid w:val="006C6A0E"/>
    <w:rsid w:val="006D0369"/>
    <w:rsid w:val="006F71FC"/>
    <w:rsid w:val="00717AD1"/>
    <w:rsid w:val="00725044"/>
    <w:rsid w:val="00725AB2"/>
    <w:rsid w:val="00737680"/>
    <w:rsid w:val="007659D1"/>
    <w:rsid w:val="007769B9"/>
    <w:rsid w:val="00783F91"/>
    <w:rsid w:val="007A6B14"/>
    <w:rsid w:val="007C4B11"/>
    <w:rsid w:val="007D5D76"/>
    <w:rsid w:val="00803981"/>
    <w:rsid w:val="00806602"/>
    <w:rsid w:val="00817794"/>
    <w:rsid w:val="00826C48"/>
    <w:rsid w:val="00861237"/>
    <w:rsid w:val="00862F50"/>
    <w:rsid w:val="00874EA5"/>
    <w:rsid w:val="00875EA5"/>
    <w:rsid w:val="008849D3"/>
    <w:rsid w:val="008B4E16"/>
    <w:rsid w:val="008C05A9"/>
    <w:rsid w:val="008C384E"/>
    <w:rsid w:val="008C76AF"/>
    <w:rsid w:val="008F0B4D"/>
    <w:rsid w:val="00901F99"/>
    <w:rsid w:val="00911B15"/>
    <w:rsid w:val="009256F0"/>
    <w:rsid w:val="00925FE6"/>
    <w:rsid w:val="00926544"/>
    <w:rsid w:val="009267E0"/>
    <w:rsid w:val="00932165"/>
    <w:rsid w:val="009354A5"/>
    <w:rsid w:val="00942906"/>
    <w:rsid w:val="00950592"/>
    <w:rsid w:val="00957483"/>
    <w:rsid w:val="0096612F"/>
    <w:rsid w:val="00974494"/>
    <w:rsid w:val="009837B5"/>
    <w:rsid w:val="009B17CA"/>
    <w:rsid w:val="009B6168"/>
    <w:rsid w:val="009C3070"/>
    <w:rsid w:val="009D2BE9"/>
    <w:rsid w:val="009E02A7"/>
    <w:rsid w:val="009F0AC8"/>
    <w:rsid w:val="00A003BA"/>
    <w:rsid w:val="00A04264"/>
    <w:rsid w:val="00A218C1"/>
    <w:rsid w:val="00A37C13"/>
    <w:rsid w:val="00A44C8C"/>
    <w:rsid w:val="00A52824"/>
    <w:rsid w:val="00A640D5"/>
    <w:rsid w:val="00A6578D"/>
    <w:rsid w:val="00A7150B"/>
    <w:rsid w:val="00A907D7"/>
    <w:rsid w:val="00A90893"/>
    <w:rsid w:val="00AA6599"/>
    <w:rsid w:val="00AA7F31"/>
    <w:rsid w:val="00AB4736"/>
    <w:rsid w:val="00AE09A0"/>
    <w:rsid w:val="00AE1B0C"/>
    <w:rsid w:val="00AF1669"/>
    <w:rsid w:val="00B03EBF"/>
    <w:rsid w:val="00B23907"/>
    <w:rsid w:val="00B40052"/>
    <w:rsid w:val="00B47C9E"/>
    <w:rsid w:val="00B56C74"/>
    <w:rsid w:val="00B60D20"/>
    <w:rsid w:val="00B60D4F"/>
    <w:rsid w:val="00B654F2"/>
    <w:rsid w:val="00B670BE"/>
    <w:rsid w:val="00B7346B"/>
    <w:rsid w:val="00B7406E"/>
    <w:rsid w:val="00B81CA3"/>
    <w:rsid w:val="00B8403E"/>
    <w:rsid w:val="00B90A16"/>
    <w:rsid w:val="00B978F4"/>
    <w:rsid w:val="00BB2182"/>
    <w:rsid w:val="00BC7A56"/>
    <w:rsid w:val="00BE3564"/>
    <w:rsid w:val="00BF22C2"/>
    <w:rsid w:val="00BF51A1"/>
    <w:rsid w:val="00C051E6"/>
    <w:rsid w:val="00C149B8"/>
    <w:rsid w:val="00C3290C"/>
    <w:rsid w:val="00C502A6"/>
    <w:rsid w:val="00C53ED0"/>
    <w:rsid w:val="00C55DD1"/>
    <w:rsid w:val="00C64116"/>
    <w:rsid w:val="00C76354"/>
    <w:rsid w:val="00C82459"/>
    <w:rsid w:val="00C8412E"/>
    <w:rsid w:val="00CA1066"/>
    <w:rsid w:val="00CB0355"/>
    <w:rsid w:val="00CB3C43"/>
    <w:rsid w:val="00CD18AA"/>
    <w:rsid w:val="00CD4A97"/>
    <w:rsid w:val="00CE51D9"/>
    <w:rsid w:val="00CF1EBF"/>
    <w:rsid w:val="00CF3118"/>
    <w:rsid w:val="00D019CA"/>
    <w:rsid w:val="00D045F1"/>
    <w:rsid w:val="00D10899"/>
    <w:rsid w:val="00D20BB9"/>
    <w:rsid w:val="00D210D7"/>
    <w:rsid w:val="00D2326D"/>
    <w:rsid w:val="00D3120E"/>
    <w:rsid w:val="00D6443E"/>
    <w:rsid w:val="00D73296"/>
    <w:rsid w:val="00D73FF8"/>
    <w:rsid w:val="00D944B4"/>
    <w:rsid w:val="00DA1526"/>
    <w:rsid w:val="00DA6DAD"/>
    <w:rsid w:val="00DB5264"/>
    <w:rsid w:val="00DC46E6"/>
    <w:rsid w:val="00DC5D06"/>
    <w:rsid w:val="00DD14CB"/>
    <w:rsid w:val="00DE4174"/>
    <w:rsid w:val="00DE4B75"/>
    <w:rsid w:val="00E07943"/>
    <w:rsid w:val="00E21003"/>
    <w:rsid w:val="00E222F2"/>
    <w:rsid w:val="00E35DE7"/>
    <w:rsid w:val="00E45F95"/>
    <w:rsid w:val="00E474A4"/>
    <w:rsid w:val="00E478E0"/>
    <w:rsid w:val="00E50BF0"/>
    <w:rsid w:val="00E75489"/>
    <w:rsid w:val="00EC584F"/>
    <w:rsid w:val="00EF17DA"/>
    <w:rsid w:val="00F026C3"/>
    <w:rsid w:val="00F306B6"/>
    <w:rsid w:val="00F31EDE"/>
    <w:rsid w:val="00F52ECD"/>
    <w:rsid w:val="00F54047"/>
    <w:rsid w:val="00F65393"/>
    <w:rsid w:val="00F74877"/>
    <w:rsid w:val="00F80479"/>
    <w:rsid w:val="00F82F68"/>
    <w:rsid w:val="00F97295"/>
    <w:rsid w:val="00FB2BD9"/>
    <w:rsid w:val="00FD3BFB"/>
    <w:rsid w:val="00FD705B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D58"/>
  <w15:docId w15:val="{A8DAE32F-FD58-42B2-B75D-AAD6E1A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62F7"/>
    <w:pPr>
      <w:ind w:left="720"/>
      <w:contextualSpacing/>
    </w:pPr>
  </w:style>
  <w:style w:type="table" w:styleId="Reetkatablice">
    <w:name w:val="Table Grid"/>
    <w:basedOn w:val="Obinatablica"/>
    <w:uiPriority w:val="39"/>
    <w:rsid w:val="008C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0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Vanja Ležaja</cp:lastModifiedBy>
  <cp:revision>2</cp:revision>
  <cp:lastPrinted>2020-10-15T10:52:00Z</cp:lastPrinted>
  <dcterms:created xsi:type="dcterms:W3CDTF">2020-10-15T11:46:00Z</dcterms:created>
  <dcterms:modified xsi:type="dcterms:W3CDTF">2020-10-15T11:46:00Z</dcterms:modified>
</cp:coreProperties>
</file>