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EE7B" w14:textId="77777777" w:rsidR="00B751B6" w:rsidRPr="00DB0CB6" w:rsidRDefault="00F32F96" w:rsidP="00B751B6">
      <w:pPr>
        <w:pStyle w:val="Naslov2"/>
        <w:spacing w:after="120"/>
        <w:ind w:left="-193"/>
        <w:jc w:val="center"/>
        <w:rPr>
          <w:rFonts w:ascii="Calibri" w:hAnsi="Calibri" w:cs="Arial"/>
          <w:sz w:val="40"/>
          <w:szCs w:val="32"/>
          <w:lang w:val="hr-HR"/>
        </w:rPr>
      </w:pPr>
      <w:r w:rsidRPr="00DB0CB6">
        <w:rPr>
          <w:rFonts w:ascii="Calibri" w:hAnsi="Calibri" w:cs="Arial"/>
          <w:sz w:val="36"/>
          <w:szCs w:val="32"/>
          <w:lang w:val="hr-HR"/>
        </w:rPr>
        <w:t>Izvješće o radu u 20</w:t>
      </w:r>
      <w:r w:rsidR="009964D0" w:rsidRPr="00DB0CB6">
        <w:rPr>
          <w:rFonts w:ascii="Calibri" w:hAnsi="Calibri" w:cs="Arial"/>
          <w:sz w:val="36"/>
          <w:szCs w:val="32"/>
          <w:lang w:val="hr-HR"/>
        </w:rPr>
        <w:t>2</w:t>
      </w:r>
      <w:r w:rsidR="0099377C" w:rsidRPr="00DB0CB6">
        <w:rPr>
          <w:rFonts w:ascii="Calibri" w:hAnsi="Calibri" w:cs="Arial"/>
          <w:sz w:val="36"/>
          <w:szCs w:val="32"/>
          <w:lang w:val="hr-HR"/>
        </w:rPr>
        <w:t>2</w:t>
      </w:r>
      <w:r w:rsidRPr="00DB0CB6">
        <w:rPr>
          <w:rFonts w:ascii="Calibri" w:hAnsi="Calibri" w:cs="Arial"/>
          <w:sz w:val="36"/>
          <w:szCs w:val="32"/>
          <w:lang w:val="hr-HR"/>
        </w:rPr>
        <w:t>. godini</w:t>
      </w:r>
      <w:r w:rsidRPr="00DB0CB6">
        <w:rPr>
          <w:rFonts w:ascii="Calibri" w:hAnsi="Calibri" w:cs="Arial"/>
          <w:b w:val="0"/>
          <w:sz w:val="32"/>
          <w:szCs w:val="32"/>
          <w:lang w:val="hr-HR"/>
        </w:rPr>
        <w:br/>
      </w:r>
      <w:r w:rsidR="000202BF" w:rsidRPr="00DB0CB6">
        <w:rPr>
          <w:rFonts w:ascii="Calibri" w:hAnsi="Calibri" w:cs="Arial"/>
          <w:b w:val="0"/>
          <w:sz w:val="28"/>
          <w:szCs w:val="32"/>
          <w:lang w:val="hr-HR"/>
        </w:rPr>
        <w:t xml:space="preserve">za stručna vijeća / </w:t>
      </w:r>
      <w:r w:rsidR="00B751B6" w:rsidRPr="00DB0CB6">
        <w:rPr>
          <w:rFonts w:ascii="Calibri" w:hAnsi="Calibri" w:cs="Arial"/>
          <w:b w:val="0"/>
          <w:sz w:val="28"/>
          <w:szCs w:val="32"/>
          <w:lang w:val="hr-HR"/>
        </w:rPr>
        <w:t>odbore / povjerenstva</w:t>
      </w:r>
      <w:r w:rsidR="000202BF" w:rsidRPr="00DB0CB6">
        <w:rPr>
          <w:rFonts w:ascii="Calibri" w:hAnsi="Calibri" w:cs="Arial"/>
          <w:b w:val="0"/>
          <w:sz w:val="28"/>
          <w:szCs w:val="32"/>
          <w:lang w:val="hr-HR"/>
        </w:rPr>
        <w:t xml:space="preserve"> / savjete</w:t>
      </w:r>
    </w:p>
    <w:p w14:paraId="7841A066" w14:textId="77777777" w:rsidR="00B751B6" w:rsidRPr="00DB0CB6" w:rsidRDefault="00B751B6" w:rsidP="00B751B6">
      <w:pPr>
        <w:rPr>
          <w:lang w:val="hr-HR"/>
        </w:rPr>
      </w:pPr>
    </w:p>
    <w:tbl>
      <w:tblPr>
        <w:tblW w:w="9634" w:type="dxa"/>
        <w:jc w:val="center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3680"/>
        <w:gridCol w:w="3680"/>
      </w:tblGrid>
      <w:tr w:rsidR="00A846FF" w:rsidRPr="00DB0CB6" w14:paraId="6483CA09" w14:textId="77777777" w:rsidTr="00C204E4">
        <w:trPr>
          <w:trHeight w:val="289"/>
          <w:jc w:val="center"/>
        </w:trPr>
        <w:tc>
          <w:tcPr>
            <w:tcW w:w="9634" w:type="dxa"/>
            <w:gridSpan w:val="3"/>
            <w:shd w:val="clear" w:color="auto" w:fill="DCDCDC" w:themeFill="background2" w:themeFillTint="33"/>
            <w:vAlign w:val="center"/>
          </w:tcPr>
          <w:p w14:paraId="08B36058" w14:textId="77777777" w:rsidR="00B751B6" w:rsidRPr="00DB0CB6" w:rsidRDefault="00B751B6" w:rsidP="00BD0B6C">
            <w:pPr>
              <w:pStyle w:val="Naslov3"/>
              <w:spacing w:before="60" w:after="60"/>
              <w:jc w:val="left"/>
              <w:rPr>
                <w:rFonts w:ascii="Calibri" w:hAnsi="Calibri" w:cs="Arial"/>
                <w:b w:val="0"/>
                <w:color w:val="auto"/>
                <w:sz w:val="24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b w:val="0"/>
                <w:color w:val="auto"/>
                <w:sz w:val="24"/>
                <w:szCs w:val="22"/>
                <w:lang w:val="hr-HR"/>
              </w:rPr>
              <w:t>Opći podaci</w:t>
            </w:r>
          </w:p>
        </w:tc>
      </w:tr>
      <w:tr w:rsidR="00A846FF" w:rsidRPr="00975882" w14:paraId="4EA2AEAB" w14:textId="77777777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14:paraId="2EEAB2B5" w14:textId="77777777" w:rsidR="00B751B6" w:rsidRPr="00DB0CB6" w:rsidRDefault="00B751B6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Naziv tijela: </w:t>
            </w:r>
          </w:p>
        </w:tc>
        <w:tc>
          <w:tcPr>
            <w:tcW w:w="7360" w:type="dxa"/>
            <w:gridSpan w:val="2"/>
            <w:vAlign w:val="center"/>
          </w:tcPr>
          <w:p w14:paraId="7CD691C2" w14:textId="77777777" w:rsidR="00B751B6" w:rsidRPr="00DB0CB6" w:rsidRDefault="008B02ED" w:rsidP="00BD0B6C">
            <w:pPr>
              <w:pStyle w:val="FieldText"/>
              <w:spacing w:before="60" w:after="60"/>
              <w:rPr>
                <w:rFonts w:ascii="Calibri" w:hAnsi="Calibri" w:cs="Arial"/>
                <w:b w:val="0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8"/>
                <w:szCs w:val="22"/>
                <w:lang w:val="hr-HR"/>
              </w:rPr>
              <w:t xml:space="preserve">Vijeće za rodnu ravnopravnost </w:t>
            </w:r>
            <w:r w:rsidRPr="00DB0CB6">
              <w:rPr>
                <w:rFonts w:ascii="Calibri" w:hAnsi="Calibri" w:cs="Arial"/>
                <w:b w:val="0"/>
                <w:sz w:val="28"/>
                <w:szCs w:val="22"/>
                <w:lang w:val="hr-HR"/>
              </w:rPr>
              <w:t>(osnovano 20.7.2021.)</w:t>
            </w:r>
          </w:p>
        </w:tc>
      </w:tr>
      <w:tr w:rsidR="00A846FF" w:rsidRPr="00DB0CB6" w14:paraId="0A72D4FE" w14:textId="77777777" w:rsidTr="00C204E4">
        <w:trPr>
          <w:trHeight w:val="315"/>
          <w:jc w:val="center"/>
        </w:trPr>
        <w:tc>
          <w:tcPr>
            <w:tcW w:w="2274" w:type="dxa"/>
            <w:vMerge w:val="restart"/>
            <w:vAlign w:val="center"/>
          </w:tcPr>
          <w:p w14:paraId="5213C53D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Članovi tijela:</w:t>
            </w:r>
          </w:p>
        </w:tc>
        <w:tc>
          <w:tcPr>
            <w:tcW w:w="3680" w:type="dxa"/>
            <w:vAlign w:val="center"/>
          </w:tcPr>
          <w:p w14:paraId="5B829D4F" w14:textId="77777777" w:rsidR="008B02ED" w:rsidRPr="00527211" w:rsidRDefault="008B02ED" w:rsidP="008B02ED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Prof. dr. sc. Sanja Barić, predsjednica</w:t>
            </w:r>
          </w:p>
        </w:tc>
        <w:tc>
          <w:tcPr>
            <w:tcW w:w="3680" w:type="dxa"/>
            <w:vAlign w:val="center"/>
          </w:tcPr>
          <w:p w14:paraId="3CD9CBF9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12.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Izv. prof. dr. sc. Davor Kuiš, FDMRI</w:t>
            </w:r>
          </w:p>
        </w:tc>
      </w:tr>
      <w:tr w:rsidR="00A846FF" w:rsidRPr="00975882" w14:paraId="4F441C7D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7261DD53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2F74BD2D" w14:textId="77777777" w:rsidR="008B02ED" w:rsidRPr="00527211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Izv. prof. dr. sc. Romina Alkier, FMTU</w:t>
            </w:r>
          </w:p>
        </w:tc>
        <w:tc>
          <w:tcPr>
            <w:tcW w:w="3680" w:type="dxa"/>
            <w:vAlign w:val="center"/>
          </w:tcPr>
          <w:p w14:paraId="2C8A4349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13.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Izv. prof. dr. sc. Nela Malatesti, OBRI</w:t>
            </w:r>
          </w:p>
        </w:tc>
      </w:tr>
      <w:tr w:rsidR="00A846FF" w:rsidRPr="00975882" w14:paraId="0B08F6D4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0305C081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0EB6C738" w14:textId="77777777" w:rsidR="008B02ED" w:rsidRPr="00527211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Izv. prof. dr. sc. Sanja Bojanić, APURI</w:t>
            </w:r>
          </w:p>
        </w:tc>
        <w:tc>
          <w:tcPr>
            <w:tcW w:w="3680" w:type="dxa"/>
            <w:vAlign w:val="center"/>
          </w:tcPr>
          <w:p w14:paraId="15056539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14.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Doc. dr. sc. Brigita Miloš, FFRI</w:t>
            </w:r>
          </w:p>
        </w:tc>
      </w:tr>
      <w:tr w:rsidR="00A846FF" w:rsidRPr="00975882" w14:paraId="44542C94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71F1E28D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678D3C9F" w14:textId="77777777" w:rsidR="008B02ED" w:rsidRPr="00527211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Doc. dr. sc. Sanja Bujačić Babić, Fakultet za matematiku</w:t>
            </w:r>
          </w:p>
        </w:tc>
        <w:tc>
          <w:tcPr>
            <w:tcW w:w="3680" w:type="dxa"/>
            <w:vAlign w:val="center"/>
          </w:tcPr>
          <w:p w14:paraId="305B9447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15.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Izv. prof. dr. sc. Emilia Mišćenić, PRAVRI</w:t>
            </w:r>
          </w:p>
        </w:tc>
      </w:tr>
      <w:tr w:rsidR="00A846FF" w:rsidRPr="00975882" w14:paraId="3E39AB45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6C3EF9DD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470473CB" w14:textId="2B1AA1C1" w:rsidR="008B02ED" w:rsidRPr="00527211" w:rsidRDefault="008715B2" w:rsidP="008715B2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Tomislav Čop, poslijedoktorand</w:t>
            </w:r>
            <w:bookmarkStart w:id="0" w:name="_GoBack"/>
            <w:bookmarkEnd w:id="0"/>
          </w:p>
        </w:tc>
        <w:tc>
          <w:tcPr>
            <w:tcW w:w="3680" w:type="dxa"/>
            <w:vAlign w:val="center"/>
          </w:tcPr>
          <w:p w14:paraId="10DB0ACA" w14:textId="77777777" w:rsidR="008B02ED" w:rsidRPr="00527211" w:rsidRDefault="008B02ED" w:rsidP="00B9272F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16.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Doc. dr. sc. Lucia Načinović-Prskalo, Fakultet informatike i digitalnih tehnologija</w:t>
            </w:r>
          </w:p>
        </w:tc>
      </w:tr>
      <w:tr w:rsidR="00A846FF" w:rsidRPr="00975882" w14:paraId="2FC27E1E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456C3F45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64C425A9" w14:textId="77777777" w:rsidR="008B02ED" w:rsidRPr="00527211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Prof. dr. sc. Aleksandra Deluka Tibljaš, GRADRI</w:t>
            </w:r>
          </w:p>
        </w:tc>
        <w:tc>
          <w:tcPr>
            <w:tcW w:w="3680" w:type="dxa"/>
            <w:vAlign w:val="center"/>
          </w:tcPr>
          <w:p w14:paraId="53E5BE4D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17.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Snježana Pantoš, dipl. oec., SVKRI</w:t>
            </w:r>
          </w:p>
        </w:tc>
      </w:tr>
      <w:tr w:rsidR="00A846FF" w:rsidRPr="00975882" w14:paraId="7CE35E81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536D1F30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1C52498F" w14:textId="77777777" w:rsidR="008B02ED" w:rsidRPr="00527211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Doc. dr. sc. Nataša Erceg, OFRI</w:t>
            </w:r>
          </w:p>
        </w:tc>
        <w:tc>
          <w:tcPr>
            <w:tcW w:w="3680" w:type="dxa"/>
            <w:vAlign w:val="center"/>
          </w:tcPr>
          <w:p w14:paraId="1BDCB39D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18.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Doc</w:t>
            </w:r>
            <w:r w:rsidR="00692E74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 dr. sc. Ana Marija Sikirić Simčić, EFRI</w:t>
            </w:r>
          </w:p>
        </w:tc>
      </w:tr>
      <w:tr w:rsidR="00A846FF" w:rsidRPr="00DB0CB6" w14:paraId="32847D57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39AD7E37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4FCFC77D" w14:textId="77777777" w:rsidR="008B02ED" w:rsidRPr="00527211" w:rsidRDefault="008B02ED" w:rsidP="00B9272F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Željka Gulić</w:t>
            </w:r>
            <w:r w:rsidR="00B9272F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, dipl. oec., RITEH</w:t>
            </w:r>
          </w:p>
        </w:tc>
        <w:tc>
          <w:tcPr>
            <w:tcW w:w="3680" w:type="dxa"/>
            <w:vAlign w:val="center"/>
          </w:tcPr>
          <w:p w14:paraId="7124F97F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19.</w:t>
            </w:r>
            <w:r w:rsidR="00692E74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Neven Tamarut, mag.oec., MBA, STEPRI</w:t>
            </w:r>
          </w:p>
        </w:tc>
      </w:tr>
      <w:tr w:rsidR="00A846FF" w:rsidRPr="00DB0CB6" w14:paraId="2E98F3EE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1FC9445B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0750110F" w14:textId="77777777" w:rsidR="008B02ED" w:rsidRPr="00527211" w:rsidRDefault="00B9272F" w:rsidP="006E753C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Prof. dr. sc. Mirano Hess, PFRI</w:t>
            </w:r>
          </w:p>
        </w:tc>
        <w:tc>
          <w:tcPr>
            <w:tcW w:w="3680" w:type="dxa"/>
            <w:vAlign w:val="center"/>
          </w:tcPr>
          <w:p w14:paraId="25AB1031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20.</w:t>
            </w:r>
            <w:r w:rsidR="00692E74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mr. sc. Sanda Tamarut, dipl.san.ing, FZSRI</w:t>
            </w:r>
          </w:p>
        </w:tc>
      </w:tr>
      <w:tr w:rsidR="00A846FF" w:rsidRPr="00DB0CB6" w14:paraId="646DAD23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3CD2B9EB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7B3338A5" w14:textId="0ADD163C" w:rsidR="008B02ED" w:rsidRPr="00527211" w:rsidRDefault="00B9272F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Doc. dr. sc. Lucija Jančec,</w:t>
            </w:r>
            <w:r w:rsidR="00527211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do rujna 2022., od rujna 2022. doc. dr. sc. Ester Vidović,</w:t>
            </w: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UFRI</w:t>
            </w:r>
          </w:p>
        </w:tc>
        <w:tc>
          <w:tcPr>
            <w:tcW w:w="3680" w:type="dxa"/>
            <w:vAlign w:val="center"/>
          </w:tcPr>
          <w:p w14:paraId="77110EB2" w14:textId="3E13ECA8" w:rsidR="004B1B80" w:rsidRPr="00527211" w:rsidRDefault="008B02ED" w:rsidP="00527211">
            <w:pPr>
              <w:pStyle w:val="FieldText"/>
              <w:spacing w:before="60" w:after="60"/>
              <w:ind w:left="165" w:hanging="165"/>
              <w:rPr>
                <w:rFonts w:ascii="Calibri" w:hAnsi="Calibri" w:cs="Calibri"/>
                <w:b w:val="0"/>
                <w:sz w:val="20"/>
                <w:szCs w:val="20"/>
                <w:highlight w:val="yellow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21.</w:t>
            </w:r>
            <w:r w:rsidR="00692E74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Krun</w:t>
            </w:r>
            <w:r w:rsidR="004B1B80"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o Topolski, mag. physioth., do veljače 2022., od veljače 2022. Adelina Zahirović, SC</w:t>
            </w:r>
          </w:p>
        </w:tc>
      </w:tr>
      <w:tr w:rsidR="00A846FF" w:rsidRPr="00975882" w14:paraId="63300F22" w14:textId="77777777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14:paraId="5E97F5E6" w14:textId="77777777" w:rsidR="008B02ED" w:rsidRPr="00DB0CB6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14:paraId="06C15EC3" w14:textId="77777777" w:rsidR="008B02ED" w:rsidRPr="00527211" w:rsidRDefault="00B9272F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527211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Prof. dr. sc. Dubravka Jurišić-Eržen, MEDRI</w:t>
            </w:r>
          </w:p>
        </w:tc>
        <w:tc>
          <w:tcPr>
            <w:tcW w:w="3680" w:type="dxa"/>
            <w:vAlign w:val="center"/>
          </w:tcPr>
          <w:p w14:paraId="435D0906" w14:textId="77777777" w:rsidR="008B02ED" w:rsidRPr="00527211" w:rsidRDefault="008B02ED" w:rsidP="009023D9">
            <w:pPr>
              <w:pStyle w:val="FieldText"/>
              <w:spacing w:before="60" w:after="60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</w:tr>
      <w:tr w:rsidR="00A846FF" w:rsidRPr="00975882" w14:paraId="66668812" w14:textId="77777777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14:paraId="45C17107" w14:textId="77777777" w:rsidR="00B751B6" w:rsidRPr="00DB0CB6" w:rsidRDefault="007C14F2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Administrator tijela:</w:t>
            </w:r>
          </w:p>
        </w:tc>
        <w:tc>
          <w:tcPr>
            <w:tcW w:w="7360" w:type="dxa"/>
            <w:gridSpan w:val="2"/>
            <w:vAlign w:val="center"/>
          </w:tcPr>
          <w:p w14:paraId="291A060A" w14:textId="77777777" w:rsidR="00B751B6" w:rsidRPr="00DB0CB6" w:rsidRDefault="00692E74" w:rsidP="00BD0B6C">
            <w:pPr>
              <w:pStyle w:val="FieldText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2"/>
                <w:szCs w:val="22"/>
                <w:lang w:val="hr-HR"/>
              </w:rPr>
              <w:t>Tea Mičić Badurina, mag.oec.</w:t>
            </w:r>
          </w:p>
        </w:tc>
      </w:tr>
      <w:tr w:rsidR="00A846FF" w:rsidRPr="00DB0CB6" w14:paraId="5F21EA95" w14:textId="77777777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14:paraId="067EFD99" w14:textId="77777777" w:rsidR="00B751B6" w:rsidRPr="00DB0CB6" w:rsidRDefault="00B751B6" w:rsidP="00BD0B6C">
            <w:pPr>
              <w:pStyle w:val="Tijeloteksta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e-pošta</w:t>
            </w:r>
            <w:r w:rsidR="007C14F2"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 kontakta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:</w:t>
            </w:r>
          </w:p>
        </w:tc>
        <w:tc>
          <w:tcPr>
            <w:tcW w:w="7360" w:type="dxa"/>
            <w:gridSpan w:val="2"/>
            <w:vAlign w:val="center"/>
          </w:tcPr>
          <w:p w14:paraId="50D38F01" w14:textId="77777777" w:rsidR="00B751B6" w:rsidRPr="00DB0CB6" w:rsidRDefault="00692E74" w:rsidP="00BD0B6C">
            <w:pPr>
              <w:pStyle w:val="FieldText"/>
              <w:spacing w:before="60" w:after="6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2"/>
                <w:szCs w:val="22"/>
                <w:lang w:val="hr-HR"/>
              </w:rPr>
              <w:t>tea@uniri.hr</w:t>
            </w:r>
          </w:p>
        </w:tc>
      </w:tr>
    </w:tbl>
    <w:p w14:paraId="33315270" w14:textId="77777777" w:rsidR="00F32F96" w:rsidRPr="00DB0CB6" w:rsidRDefault="00F32F96" w:rsidP="00B751B6">
      <w:pPr>
        <w:pStyle w:val="Naslov2"/>
        <w:spacing w:after="120"/>
        <w:ind w:left="-193"/>
        <w:jc w:val="center"/>
        <w:rPr>
          <w:rFonts w:ascii="Calibri" w:hAnsi="Calibri"/>
          <w:lang w:val="hr-HR"/>
        </w:rPr>
      </w:pPr>
    </w:p>
    <w:tbl>
      <w:tblPr>
        <w:tblW w:w="9634" w:type="dxa"/>
        <w:jc w:val="center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410"/>
        <w:gridCol w:w="2977"/>
        <w:gridCol w:w="1417"/>
      </w:tblGrid>
      <w:tr w:rsidR="00A846FF" w:rsidRPr="00DB0CB6" w14:paraId="206B944D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DCDCDC" w:themeFill="background2" w:themeFillTint="33"/>
            <w:vAlign w:val="center"/>
          </w:tcPr>
          <w:p w14:paraId="06345348" w14:textId="77777777" w:rsidR="00B751B6" w:rsidRPr="00DB0CB6" w:rsidRDefault="00B751B6" w:rsidP="0099377C">
            <w:pPr>
              <w:spacing w:before="60" w:after="60"/>
              <w:rPr>
                <w:rFonts w:ascii="Calibri" w:hAnsi="Calibri"/>
                <w:lang w:val="hr-HR"/>
              </w:rPr>
            </w:pPr>
            <w:r w:rsidRPr="00DB0CB6">
              <w:rPr>
                <w:rFonts w:ascii="Calibri" w:hAnsi="Calibri"/>
                <w:lang w:val="hr-HR"/>
              </w:rPr>
              <w:t>Obrazloženje provedbe aktivnosti u 20</w:t>
            </w:r>
            <w:r w:rsidR="009964D0" w:rsidRPr="00DB0CB6">
              <w:rPr>
                <w:rFonts w:ascii="Calibri" w:hAnsi="Calibri"/>
                <w:lang w:val="hr-HR"/>
              </w:rPr>
              <w:t>2</w:t>
            </w:r>
            <w:r w:rsidR="0099377C" w:rsidRPr="00DB0CB6">
              <w:rPr>
                <w:rFonts w:ascii="Calibri" w:hAnsi="Calibri"/>
                <w:lang w:val="hr-HR"/>
              </w:rPr>
              <w:t>2</w:t>
            </w:r>
            <w:r w:rsidRPr="00DB0CB6">
              <w:rPr>
                <w:rFonts w:ascii="Calibri" w:hAnsi="Calibri"/>
                <w:lang w:val="hr-HR"/>
              </w:rPr>
              <w:t>.</w:t>
            </w:r>
          </w:p>
        </w:tc>
      </w:tr>
      <w:tr w:rsidR="00A846FF" w:rsidRPr="00975882" w14:paraId="59CC3DE7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5A2508B7" w14:textId="77777777" w:rsidR="00B751B6" w:rsidRPr="00DB0CB6" w:rsidRDefault="00B751B6" w:rsidP="00BD0B6C">
            <w:pPr>
              <w:pStyle w:val="Tijeloteksta"/>
              <w:spacing w:before="120" w:after="120"/>
              <w:rPr>
                <w:rFonts w:ascii="Calibri" w:hAnsi="Calibri"/>
                <w:sz w:val="22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O</w:t>
            </w:r>
            <w:r w:rsidR="007C14F2" w:rsidRPr="00DB0CB6">
              <w:rPr>
                <w:rFonts w:ascii="Calibri" w:hAnsi="Calibri" w:cs="Arial"/>
                <w:sz w:val="20"/>
                <w:szCs w:val="22"/>
                <w:lang w:val="hr-HR"/>
              </w:rPr>
              <w:t>pći</w:t>
            </w:r>
            <w:r w:rsidRPr="00DB0CB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>ciljev</w:t>
            </w:r>
            <w:r w:rsidR="007C14F2" w:rsidRPr="00DB0CB6">
              <w:rPr>
                <w:rFonts w:ascii="Calibri" w:hAnsi="Calibri" w:cs="Arial"/>
                <w:sz w:val="20"/>
                <w:szCs w:val="22"/>
                <w:lang w:val="hr-HR"/>
              </w:rPr>
              <w:t>i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 i zadać</w:t>
            </w:r>
            <w:r w:rsidR="007C14F2" w:rsidRPr="00DB0CB6">
              <w:rPr>
                <w:rFonts w:ascii="Calibri" w:hAnsi="Calibri" w:cs="Arial"/>
                <w:sz w:val="20"/>
                <w:szCs w:val="22"/>
                <w:lang w:val="hr-HR"/>
              </w:rPr>
              <w:t>e tijela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 </w:t>
            </w:r>
            <w:r w:rsidRPr="00DB0CB6">
              <w:rPr>
                <w:rFonts w:ascii="Calibri" w:hAnsi="Calibri" w:cs="Arial"/>
                <w:sz w:val="16"/>
                <w:szCs w:val="22"/>
                <w:lang w:val="hr-HR"/>
              </w:rPr>
              <w:t xml:space="preserve">(do </w:t>
            </w:r>
            <w:r w:rsidR="007C14F2" w:rsidRPr="00DB0CB6">
              <w:rPr>
                <w:rFonts w:ascii="Calibri" w:hAnsi="Calibri" w:cs="Arial"/>
                <w:sz w:val="16"/>
                <w:szCs w:val="22"/>
                <w:lang w:val="hr-HR"/>
              </w:rPr>
              <w:t>7</w:t>
            </w:r>
            <w:r w:rsidRPr="00DB0CB6">
              <w:rPr>
                <w:rFonts w:ascii="Calibri" w:hAnsi="Calibri" w:cs="Arial"/>
                <w:sz w:val="16"/>
                <w:szCs w:val="22"/>
                <w:lang w:val="hr-HR"/>
              </w:rPr>
              <w:t>00 znakova)</w:t>
            </w:r>
            <w:r w:rsidR="00C22BEE" w:rsidRPr="00DB0CB6">
              <w:rPr>
                <w:rFonts w:ascii="Calibri" w:hAnsi="Calibri" w:cs="Arial"/>
                <w:sz w:val="16"/>
                <w:szCs w:val="22"/>
                <w:lang w:val="hr-HR"/>
              </w:rPr>
              <w:t xml:space="preserve">: </w:t>
            </w:r>
          </w:p>
        </w:tc>
      </w:tr>
      <w:tr w:rsidR="00A846FF" w:rsidRPr="00975882" w14:paraId="57BB7E83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16C10B02" w14:textId="77777777" w:rsidR="00C22BEE" w:rsidRPr="00DB0CB6" w:rsidRDefault="00934901" w:rsidP="009632A3">
            <w:pPr>
              <w:pStyle w:val="Tijeloteksta"/>
              <w:spacing w:before="120" w:after="12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Arial"/>
                <w:b/>
                <w:sz w:val="20"/>
                <w:szCs w:val="22"/>
                <w:lang w:val="hr-HR"/>
              </w:rPr>
              <w:t>Vijeće za rodnu ravnopravnost</w:t>
            </w:r>
            <w:r w:rsidR="00B84D8C" w:rsidRPr="00DB0CB6">
              <w:rPr>
                <w:rFonts w:ascii="Calibri" w:hAnsi="Calibri" w:cs="Arial"/>
                <w:b/>
                <w:sz w:val="20"/>
                <w:szCs w:val="22"/>
                <w:lang w:val="hr-HR"/>
              </w:rPr>
              <w:t xml:space="preserve"> (dalje: VRR)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 osnovano je </w:t>
            </w:r>
            <w:r w:rsidR="00356EA4" w:rsidRPr="00DB0CB6">
              <w:rPr>
                <w:rFonts w:ascii="Calibri" w:hAnsi="Calibri" w:cs="Arial"/>
                <w:sz w:val="20"/>
                <w:szCs w:val="22"/>
                <w:lang w:val="hr-HR"/>
              </w:rPr>
              <w:t>O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dlukom Senata Sveučilišta u Rijeci od 20. srpnja 2021. godine kao sveučilišno reprezentacijsko tijelo kojemu je svrha institucijsko praćenje i doprinos rodnoj ravnopravnosti na Sveučilištu u Rijeci i široj zajednici, a sukladno Planu rodne ravnopravnosti Sveučilišta u Rijeci 2021.-2025. </w:t>
            </w:r>
          </w:p>
          <w:p w14:paraId="06D0196E" w14:textId="5C7F06DD" w:rsidR="009632A3" w:rsidRPr="00DB0CB6" w:rsidRDefault="009632A3" w:rsidP="009632A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Djelokrug rada d</w:t>
            </w:r>
            <w:r w:rsidR="00A6427A"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efiniran je osnivačkom odlukom </w:t>
            </w: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 uključuje: </w:t>
            </w:r>
          </w:p>
          <w:p w14:paraId="786C524C" w14:textId="77777777" w:rsidR="009632A3" w:rsidRPr="00DB0CB6" w:rsidRDefault="009632A3" w:rsidP="009632A3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Provedbu pojedinih mjera predviđenih Planom rodne ravnopravnosti na Sveučilištu i koordinaciju provedbe Plana na sastavnicama, </w:t>
            </w:r>
          </w:p>
          <w:p w14:paraId="6E9E166E" w14:textId="77777777" w:rsidR="009632A3" w:rsidRPr="00DB0CB6" w:rsidRDefault="009632A3" w:rsidP="009632A3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Promicanje sadržaja i važnosti rodne ravnopravnosti, s posebnim naglaskom na rodnu perspektivu u istraživanju te učenju i poučavanju i na podzastupljena područja u studiranju i radu,</w:t>
            </w:r>
          </w:p>
          <w:p w14:paraId="41CF7EA9" w14:textId="77777777" w:rsidR="009632A3" w:rsidRPr="00DB0CB6" w:rsidRDefault="009632A3" w:rsidP="009632A3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Razmjenu dobrih praksi te sudjelovanje u unaprjeđenju preduvjeta za provedbu konkretnih mjera,</w:t>
            </w:r>
          </w:p>
          <w:p w14:paraId="0B6FB691" w14:textId="3D401D2B" w:rsidR="009632A3" w:rsidRPr="00DB0CB6" w:rsidRDefault="009632A3" w:rsidP="00A6427A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  <w:sz w:val="20"/>
                <w:szCs w:val="22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Predlaganje godišnjih prioriteta djelovanja u skladu s Planom rodne ravnopravnosti. </w:t>
            </w:r>
          </w:p>
        </w:tc>
      </w:tr>
      <w:tr w:rsidR="00A846FF" w:rsidRPr="00975882" w14:paraId="1C981A66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EF15D60" w14:textId="77777777" w:rsidR="007C14F2" w:rsidRPr="00DB0CB6" w:rsidRDefault="007C14F2" w:rsidP="0099377C">
            <w:pPr>
              <w:pStyle w:val="Tijeloteksta"/>
              <w:spacing w:before="120" w:after="120"/>
              <w:rPr>
                <w:rFonts w:ascii="Calibri" w:hAnsi="Calibri" w:cs="Arial"/>
                <w:sz w:val="20"/>
                <w:szCs w:val="22"/>
                <w:highlight w:val="yellow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lastRenderedPageBreak/>
              <w:t>Ciljevi i zadaće postavljene za 20</w:t>
            </w:r>
            <w:r w:rsidR="005D261A" w:rsidRPr="00DB0CB6">
              <w:rPr>
                <w:rFonts w:ascii="Calibri" w:hAnsi="Calibri" w:cs="Arial"/>
                <w:sz w:val="20"/>
                <w:szCs w:val="22"/>
                <w:lang w:val="hr-HR"/>
              </w:rPr>
              <w:t>2</w:t>
            </w:r>
            <w:r w:rsidR="0099377C" w:rsidRPr="00DB0CB6">
              <w:rPr>
                <w:rFonts w:ascii="Calibri" w:hAnsi="Calibri" w:cs="Arial"/>
                <w:sz w:val="20"/>
                <w:szCs w:val="22"/>
                <w:lang w:val="hr-HR"/>
              </w:rPr>
              <w:t>2</w:t>
            </w:r>
            <w:r w:rsidRPr="00DB0CB6">
              <w:rPr>
                <w:rFonts w:ascii="Calibri" w:hAnsi="Calibri" w:cs="Arial"/>
                <w:sz w:val="20"/>
                <w:szCs w:val="22"/>
                <w:lang w:val="hr-HR"/>
              </w:rPr>
              <w:t xml:space="preserve">. godinu </w:t>
            </w:r>
            <w:r w:rsidRPr="00DB0CB6">
              <w:rPr>
                <w:rFonts w:ascii="Calibri" w:hAnsi="Calibri" w:cs="Arial"/>
                <w:sz w:val="16"/>
                <w:szCs w:val="22"/>
                <w:lang w:val="hr-HR"/>
              </w:rPr>
              <w:t>(do 1000 znakova)</w:t>
            </w:r>
            <w:r w:rsidR="00C22BEE" w:rsidRPr="00DB0CB6">
              <w:rPr>
                <w:rFonts w:ascii="Calibri" w:hAnsi="Calibri" w:cs="Arial"/>
                <w:sz w:val="16"/>
                <w:szCs w:val="22"/>
                <w:lang w:val="hr-HR"/>
              </w:rPr>
              <w:t>:</w:t>
            </w:r>
            <w:r w:rsidR="00C22BEE" w:rsidRPr="00DB0CB6">
              <w:rPr>
                <w:rFonts w:ascii="Calibri" w:hAnsi="Calibri" w:cs="Arial"/>
                <w:b/>
                <w:sz w:val="18"/>
                <w:szCs w:val="22"/>
                <w:lang w:val="hr-HR"/>
              </w:rPr>
              <w:t xml:space="preserve"> </w:t>
            </w:r>
          </w:p>
        </w:tc>
      </w:tr>
      <w:tr w:rsidR="00A846FF" w:rsidRPr="00DB0CB6" w14:paraId="79C288BE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3981A82F" w14:textId="77777777" w:rsidR="005E3080" w:rsidRPr="00DB0CB6" w:rsidRDefault="009632A3" w:rsidP="009632A3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/>
                <w:b/>
                <w:sz w:val="20"/>
                <w:szCs w:val="20"/>
                <w:lang w:val="hr-HR"/>
              </w:rPr>
              <w:t>Prioriteti djelovanja za 2022. godinu</w:t>
            </w: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 usvojeni su u ožujku 2022., razvrstani u 4 strateška područja sukladno Planu 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rodne ravnopravnosti Sveučilišta u Rijeci:</w:t>
            </w:r>
          </w:p>
          <w:p w14:paraId="1480F75B" w14:textId="77777777" w:rsidR="009632A3" w:rsidRPr="00DB0CB6" w:rsidRDefault="009632A3" w:rsidP="009632A3">
            <w:pPr>
              <w:pStyle w:val="Odlomakpopisa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Institucijska kultura rodne ravnopravnosti</w:t>
            </w:r>
          </w:p>
          <w:p w14:paraId="795E2FBF" w14:textId="1373623E" w:rsidR="009632A3" w:rsidRPr="00DB0CB6" w:rsidRDefault="009632A3" w:rsidP="009632A3">
            <w:pPr>
              <w:pStyle w:val="Odlomakpopisa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Rodna ravnopravnost u znanstvenom i umjetničkom istraživanju</w:t>
            </w:r>
          </w:p>
          <w:p w14:paraId="72744A74" w14:textId="77777777" w:rsidR="009632A3" w:rsidRPr="00DB0CB6" w:rsidRDefault="009632A3" w:rsidP="009632A3">
            <w:pPr>
              <w:pStyle w:val="Odlomakpopisa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Rodna ravnopravnost u učenju i poučavanju</w:t>
            </w:r>
          </w:p>
          <w:p w14:paraId="6A7E2F1A" w14:textId="77777777" w:rsidR="009632A3" w:rsidRPr="00DB0CB6" w:rsidRDefault="009632A3" w:rsidP="009632A3">
            <w:pPr>
              <w:pStyle w:val="Odlomakpopisa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Harmonizacija osobnog života i poslovnih obveza</w:t>
            </w:r>
          </w:p>
          <w:p w14:paraId="18D7C147" w14:textId="77777777" w:rsidR="00F20AB8" w:rsidRPr="00DB0CB6" w:rsidRDefault="009632A3" w:rsidP="009632A3">
            <w:pPr>
              <w:spacing w:before="120" w:after="120"/>
              <w:rPr>
                <w:rFonts w:ascii="Calibri" w:hAnsi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>U okviru svakog područja određeni su ciljevi, ishodi, zaduženo tijelo i rokovi provedbe.</w:t>
            </w:r>
            <w:r w:rsidR="00A6427A"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  <w:p w14:paraId="61EDC59A" w14:textId="2BAFB89B" w:rsidR="009632A3" w:rsidRPr="00DB0CB6" w:rsidRDefault="00A6427A" w:rsidP="00F20AB8">
            <w:pPr>
              <w:spacing w:before="120" w:after="120"/>
              <w:rPr>
                <w:rFonts w:ascii="Calibri" w:hAnsi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>(</w:t>
            </w:r>
            <w:r w:rsidR="00F20AB8" w:rsidRPr="00DB0CB6">
              <w:rPr>
                <w:rFonts w:ascii="Calibri" w:hAnsi="Calibri"/>
                <w:sz w:val="20"/>
                <w:szCs w:val="20"/>
                <w:lang w:val="hr-HR"/>
              </w:rPr>
              <w:t>Detaljnije v</w:t>
            </w: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idi </w:t>
            </w:r>
            <w:r w:rsidR="00F20AB8"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u </w:t>
            </w: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>prilog</w:t>
            </w:r>
            <w:r w:rsidR="00F20AB8" w:rsidRPr="00DB0CB6">
              <w:rPr>
                <w:rFonts w:ascii="Calibri" w:hAnsi="Calibri"/>
                <w:sz w:val="20"/>
                <w:szCs w:val="20"/>
                <w:lang w:val="hr-HR"/>
              </w:rPr>
              <w:t>u</w:t>
            </w: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 1.)</w:t>
            </w:r>
          </w:p>
        </w:tc>
      </w:tr>
      <w:tr w:rsidR="00A846FF" w:rsidRPr="00DB0CB6" w14:paraId="5BCD7748" w14:textId="77777777" w:rsidTr="00B751B6">
        <w:trPr>
          <w:trHeight w:val="289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3704D77C" w14:textId="77777777" w:rsidR="00B751B6" w:rsidRPr="00DB0CB6" w:rsidRDefault="00B751B6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 xml:space="preserve">Ukupni broj održanih sjednica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CB90A1" w14:textId="711C7A03" w:rsidR="00B751B6" w:rsidRPr="00DB0CB6" w:rsidRDefault="00CC4F8B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784F7F" w14:textId="77777777" w:rsidR="00B751B6" w:rsidRPr="00DB0CB6" w:rsidRDefault="00B751B6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>Broj elektroničkih sjednica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8EA143" w14:textId="29C94154" w:rsidR="00B751B6" w:rsidRPr="00DB0CB6" w:rsidRDefault="00975882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  <w:t>2</w:t>
            </w:r>
          </w:p>
        </w:tc>
      </w:tr>
      <w:tr w:rsidR="00A846FF" w:rsidRPr="00975882" w14:paraId="054AD5BE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7465ED3B" w14:textId="77777777" w:rsidR="00B751B6" w:rsidRPr="00DB0CB6" w:rsidRDefault="00B751B6" w:rsidP="00BD0B6C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>Aktivnosti na ostvarenju ciljeva i zadaća</w:t>
            </w:r>
          </w:p>
        </w:tc>
      </w:tr>
      <w:tr w:rsidR="00A846FF" w:rsidRPr="00DB0CB6" w14:paraId="56D5D15B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F67D51" w14:textId="77777777" w:rsidR="00B751B6" w:rsidRPr="00DB0CB6" w:rsidRDefault="00B751B6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31047754" w14:textId="13FC71CD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Usvajanje i diseminacija Jezičnih smjernica (Smjernice o uključivoj komunikaciji: Uporaba rodno osjetljivog jezika na Sveučilištu u Rijeci)</w:t>
            </w:r>
          </w:p>
          <w:p w14:paraId="78F1967D" w14:textId="77777777" w:rsidR="005E3080" w:rsidRPr="00DB0CB6" w:rsidRDefault="005E3080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4BE44D44" w14:textId="58CE2F18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Izjavom o uporabi rodno osjetljivog jezika na Sveučilištu u Rijeci Senat je, uz načelnu uporabu rodno nediskriminirajućeg i uključiva jezika u pisanim dokumentima te pisanoj i usmenoj komunikaciji na Sveučilištu u Rijeci, podržao i dodatnu izradu smjernica o uključivoj komunikaciji. Smjernice su, nakon pripremnih radnji tijekom 2021. godine, pripremljene i usvojene na 5. sjednici VRRa održanoj 28. veljače 2022.</w:t>
            </w:r>
          </w:p>
          <w:p w14:paraId="1074F4DC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71E25683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Rodno osjetljiva komunikacija podrazumijeva uključivu uporabu jezika i drugih komunikacijskih sredstava, a rodno neutralan jezik podrazumijeva odabir onih jezičnih oblika koji su neutralni nepristrani. Preda definiciji Europskog instituta za rodnu ravnopravnost, ostvarenje rodne ravnopravnosti u jeziku i komunikaciji postiže se kada žene, muškarci i sve osobe koje ne ulaze u binarni rodni postav postanu vidljive i oslovljene jezikom kao osobe jednake vrijednosti, dostojanstva, integriteta i poštovanja.</w:t>
            </w:r>
          </w:p>
          <w:p w14:paraId="131DE172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7C5E7DA5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Smjernice su vizualno i dizajnerski oblikovane te distribuirane svim sastavnicama Sveučilišta u Rijeci u dostatnom broju primjeraka za sve studente i zaposlenike tijekom studenog 2022. godine. Smjernice su dostupne na poveznici:</w:t>
            </w:r>
          </w:p>
          <w:p w14:paraId="4DCAF94F" w14:textId="77777777" w:rsidR="00725C33" w:rsidRPr="00DB0CB6" w:rsidRDefault="00990F10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8" w:history="1">
              <w:r w:rsidR="00A846FF" w:rsidRPr="00DB0CB6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https://uniri.hr/wp-content/uploads/2022/11/UNIRI_Smjernice_o_rodno_ukljucivoj_komunikaciji.pdf</w:t>
              </w:r>
            </w:hyperlink>
          </w:p>
          <w:p w14:paraId="1F0B5982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739C8637" w14:textId="10D46F28" w:rsidR="005E3080" w:rsidRPr="00DB0CB6" w:rsidRDefault="005E3080" w:rsidP="005E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r-HR"/>
              </w:rPr>
              <w:t>Izrada Smjernica ujedno je i dio projektnih aktivnosti projekta </w:t>
            </w:r>
            <w:r w:rsidRPr="00DB0CB6">
              <w:rPr>
                <w:rStyle w:val="Istaknuto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r-HR"/>
              </w:rPr>
              <w:t>Podrška i provedba planova za rodnu ravnopravnost u akademskoj zajednici i istraživanjima</w:t>
            </w:r>
            <w:r w:rsidRPr="00DB0CB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r-HR"/>
              </w:rPr>
              <w:t>, akronim SPEAR (engl. </w:t>
            </w:r>
            <w:r w:rsidRPr="00DB0CB6">
              <w:rPr>
                <w:rStyle w:val="Istaknu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r-HR"/>
              </w:rPr>
              <w:t>Supporting and Implementing Plans for Gender Equality in Academia and Research</w:t>
            </w:r>
            <w:r w:rsidRPr="00DB0CB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r-HR"/>
              </w:rPr>
              <w:t>), financiranom iz programa Obzor 2020.</w:t>
            </w:r>
          </w:p>
        </w:tc>
      </w:tr>
      <w:tr w:rsidR="00A846FF" w:rsidRPr="00DB0CB6" w14:paraId="1B6AAB83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CD871E" w14:textId="77777777" w:rsidR="00B751B6" w:rsidRPr="00DB0CB6" w:rsidRDefault="00B751B6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lastRenderedPageBreak/>
              <w:t>2.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44AF088B" w14:textId="77777777" w:rsidR="00B751B6" w:rsidRPr="00DB0CB6" w:rsidRDefault="005E3080" w:rsidP="005E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Mapiranje rodne ravnopravnosti u istraživačkim praksama na Sveučilištu u Rijeci</w:t>
            </w:r>
          </w:p>
          <w:p w14:paraId="12266DF2" w14:textId="77777777" w:rsidR="005E3080" w:rsidRPr="00DB0CB6" w:rsidRDefault="005E3080" w:rsidP="005E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</w:p>
          <w:p w14:paraId="4B45221F" w14:textId="77777777" w:rsidR="005E3080" w:rsidRPr="00DB0CB6" w:rsidRDefault="005E3080" w:rsidP="005E3080">
            <w:p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Temeljem podataka prikupljenih sa svih sastavnica Sveučilišta u Rijeci putem članova VRR, Kristina Stojanović Čehajić, mag. psych., izradila je, a VRR usvojio na svojoj 10. sjednici održanoj 2. studenog 2022., Analizu rodne ravnopravnosti u istraživačkim praksama Sveučilišta u Rijeci.</w:t>
            </w:r>
          </w:p>
          <w:p w14:paraId="0ACFD5C6" w14:textId="77777777" w:rsidR="005E3080" w:rsidRPr="00DB0CB6" w:rsidRDefault="005E3080" w:rsidP="005E3080">
            <w:p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571373FE" w14:textId="630CF677" w:rsidR="005E3080" w:rsidRPr="00DB0CB6" w:rsidRDefault="005E3080" w:rsidP="005E3080">
            <w:p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Ključni nalazi</w:t>
            </w:r>
            <w:r w:rsidR="00F20AB8"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su</w:t>
            </w: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sljedeći:</w:t>
            </w:r>
          </w:p>
          <w:p w14:paraId="21DFE628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Žene čine većinu znanstveno-nastavnog i umjetničko-nastavnog osoblja na UNIRI (62%), no ipak su podzastupljene u ulogama voditeljica projekata (50%). </w:t>
            </w:r>
          </w:p>
          <w:p w14:paraId="258D44E1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Proporcionalno veća zastupljenost muškaraca među voditeljima projekata potiče od GRADRI i PFRI sastavnica. </w:t>
            </w:r>
          </w:p>
          <w:p w14:paraId="379835FE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Projekti u kojima su proporcionalno više zastupljeni muškarci su EU projekti te stručni projekti koji uključuju suradnju s gospodarstvom. </w:t>
            </w:r>
          </w:p>
          <w:p w14:paraId="655C2B56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Proporcionalno veća zastupljenost žena postoji među UNIRI projektima, umjetničkim projektima (APURI) i ostalim (neklasificiranim) projektima. </w:t>
            </w:r>
          </w:p>
          <w:p w14:paraId="1BF768D2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10 od 16 sastavnica na UNIRI izvještava o zastupljenosti rodnog pitanja u barem jednom kolegiju. Međutim, zastupljenost rodne dimenzije na razini 30% ili više jednog kolegija postoji tek kod 6 sastavnica. </w:t>
            </w:r>
          </w:p>
          <w:p w14:paraId="7D7D0D50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Kao nosioci znanja i ekspertize po pitanju roda izdvajaju se FFRI, EFRI i PRAVRI sastavnice. </w:t>
            </w:r>
          </w:p>
          <w:p w14:paraId="4174ABC6" w14:textId="77777777" w:rsidR="00C4501B" w:rsidRPr="00DB0CB6" w:rsidRDefault="00592273" w:rsidP="005E3080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Na UNIRI postoji jedan studijski program koji se bavi rodnim pitanjem (mikrokvalifikacija „Rod u suvremenim kontekstima i prijeporima“ koji zajednički izvode FFRI, PRAVRI, MEDRI i EFRI) te jedan program cjeloživotnog obrazovanja („Pravo u zajednici“ koji izvodi PRAVRI). </w:t>
            </w:r>
          </w:p>
          <w:p w14:paraId="71CA0D87" w14:textId="77777777" w:rsidR="00F20AB8" w:rsidRPr="00DB0CB6" w:rsidRDefault="005E3080" w:rsidP="00F20AB8">
            <w:p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</w:t>
            </w:r>
          </w:p>
          <w:p w14:paraId="13E03555" w14:textId="5764CF49" w:rsidR="005E3080" w:rsidRPr="00DB0CB6" w:rsidRDefault="00F20AB8" w:rsidP="00F20AB8">
            <w:pP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(Detaljnije vidi u prilogu 2.)</w:t>
            </w:r>
            <w:r w:rsidR="005E3080"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</w:t>
            </w:r>
          </w:p>
        </w:tc>
      </w:tr>
      <w:tr w:rsidR="00A846FF" w:rsidRPr="00DB0CB6" w14:paraId="16CE9B35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60CA85" w14:textId="5478387D" w:rsidR="00A846FF" w:rsidRPr="00DB0CB6" w:rsidRDefault="00A846FF" w:rsidP="00BD0B6C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36FC21FB" w14:textId="415316ED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  <w:r w:rsidRPr="00DB0CB6">
              <w:rPr>
                <w:rStyle w:val="Naglaeno"/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  <w:t>Uspostava nagrada i priznanja za razvoj i promicanje rodne ravnopravnosti Sveučilišta u Rijeci</w:t>
            </w:r>
          </w:p>
          <w:p w14:paraId="682969D1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</w:p>
          <w:p w14:paraId="2CF15FB3" w14:textId="01B06BEF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  <w:t>Na prijedlog VRRa Senat Sveučilišta je u siječnju 2023. godine usvojio je </w:t>
            </w:r>
            <w:r w:rsidRPr="00DB0CB6">
              <w:rPr>
                <w:rStyle w:val="Naglaeno"/>
                <w:rFonts w:ascii="Calibri" w:hAnsi="Calibri" w:cs="Calibri"/>
                <w:b w:val="0"/>
                <w:sz w:val="20"/>
                <w:szCs w:val="20"/>
                <w:shd w:val="clear" w:color="auto" w:fill="FFFFFF"/>
                <w:lang w:val="hr-HR"/>
              </w:rPr>
              <w:t>Pravilnik o dodjeli nagrada i priznanja za razvoj i promicanje rodne ravnopravnosti Sveučilišta u Rijeci</w:t>
            </w:r>
            <w:r w:rsidRPr="00DB0CB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r-HR"/>
              </w:rPr>
              <w:t> </w:t>
            </w:r>
            <w:r w:rsidRPr="00DB0CB6"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  <w:t>na temelju kojeg se dodjeljuju godišnje nagrade i priznanja osoblju i studentima/cama (pojedincima/kama ili grupama) te sastavnicama Sveučilišta u Rijeci (fakultetima, akademijama, odjelima, centrima, knjižnici i dr.) i Studentskom zboru Sveučilišta u Rijeci, odnosno studentskim zborovima sastavnica Sveučilišta u Rijeci, koji/e su predani/e provedbi planova za daljnje unapređenje rodne ravnopravnosti na Sveučilištu u Rijeci te doprinose poboljšanju rodne ravnopravnosti na Sveučilištu u Rijeci i/ili u društvu, izvođenjem određenog projekta ili inicijative i/ili aktivnim rodno osviještenim i uključivim djelovanjem.</w:t>
            </w:r>
          </w:p>
          <w:p w14:paraId="38C09517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</w:p>
          <w:p w14:paraId="7BE0260A" w14:textId="77777777" w:rsidR="00A846FF" w:rsidRPr="00DB0CB6" w:rsidRDefault="00A846FF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  <w:t>Natječaj za dodjelu nagrade i priznanja za razvoj i promicanje rodne ravnopravnosti Sveučilišta u Rijeci bit će raspisan krajem veljače 2023., a prve nagrade i priznanje dodijeljene u svibnju 2023. godine.</w:t>
            </w:r>
          </w:p>
          <w:p w14:paraId="2BCA855C" w14:textId="77777777" w:rsidR="00F20AB8" w:rsidRPr="00DB0CB6" w:rsidRDefault="00F20AB8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</w:p>
          <w:p w14:paraId="6E463791" w14:textId="75876C02" w:rsidR="00F20AB8" w:rsidRPr="00DB0CB6" w:rsidRDefault="00F20AB8" w:rsidP="00F20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(Detaljnije vidi u prilogu 3.)</w:t>
            </w:r>
          </w:p>
        </w:tc>
      </w:tr>
      <w:tr w:rsidR="00951BB9" w:rsidRPr="00975882" w14:paraId="41479157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BAC6B4" w14:textId="1260EC7C" w:rsidR="00951BB9" w:rsidRPr="00DB0CB6" w:rsidRDefault="00951BB9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49C59297" w14:textId="77777777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Preporuke uoči početka nove pedagoške/školske/akademske godine - Usklađivanje poslovnog i privatnog života zaposlenih roditelja/skrbnika</w:t>
            </w:r>
          </w:p>
          <w:p w14:paraId="7191F806" w14:textId="07E4F372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B3CC084" w14:textId="2A788569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VRR je u skladu s Planom rodne ravnopravnosti Sveučilišta u Rijeci koji u svojim ciljevima ističe i radno okruženje koje omogućuje zaposlenicima harmoniziranje poslovnih i životnih obveza i odgovornosti, uputilo 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je sastavnicama Sveučilišta u Rijeci 31. kolovoza 2022. Preporuke za olakšavanje usklađivanja privatnog i poslovnog života zaposlenih roditelja/skrbnika. Preporuke sadrže smjernice postupanja u odnosu na nastavne i nenastavne obveze.</w:t>
            </w:r>
          </w:p>
          <w:p w14:paraId="6A0E7D0A" w14:textId="77777777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05CA17A3" w14:textId="77777777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Preporuke su dostupne na poveznici: </w:t>
            </w:r>
          </w:p>
          <w:p w14:paraId="4A2B5148" w14:textId="7A22ABFB" w:rsidR="00951BB9" w:rsidRPr="00DB0CB6" w:rsidRDefault="00990F10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9" w:history="1">
              <w:r w:rsidR="00951BB9" w:rsidRPr="00DB0CB6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https://uniri.hr/wp-content/uploads/2022/10/SMJERNICE-ZA-RAVNOTEZU-POSLOVNOG-I-PRIVATNOG-ZIVOTA-ZAPOSLENIH-RODITELJA_Vijece-za-rodnu-ravnopravnost.pdf</w:t>
              </w:r>
            </w:hyperlink>
          </w:p>
          <w:p w14:paraId="4A65DFCD" w14:textId="3B958166" w:rsidR="00951BB9" w:rsidRPr="00DB0CB6" w:rsidRDefault="00951BB9" w:rsidP="00A84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Style w:val="Naglaeno"/>
                <w:rFonts w:ascii="Calibri" w:hAnsi="Calibri" w:cs="Calibri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7F31BC" w:rsidRPr="00975882" w14:paraId="154C600B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66F1AD" w14:textId="46B33D35" w:rsidR="007F31BC" w:rsidRPr="00DB0CB6" w:rsidRDefault="007F31BC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 xml:space="preserve">5. 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68C7B2F1" w14:textId="77777777" w:rsidR="00520C2C" w:rsidRPr="00520C2C" w:rsidRDefault="00520C2C" w:rsidP="00520C2C">
            <w:pPr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Projektne aktivnosti, tribine i edukacije te primjena i transfer znanja</w:t>
            </w:r>
          </w:p>
          <w:p w14:paraId="5028A68F" w14:textId="77777777" w:rsidR="00520C2C" w:rsidRPr="00520C2C" w:rsidRDefault="00520C2C" w:rsidP="00520C2C">
            <w:pPr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428AA214" w14:textId="77777777" w:rsidR="00520C2C" w:rsidRPr="00520C2C" w:rsidRDefault="00520C2C" w:rsidP="00520C2C">
            <w:pPr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Projekti</w:t>
            </w:r>
          </w:p>
          <w:p w14:paraId="5B78A2D8" w14:textId="77777777" w:rsidR="00520C2C" w:rsidRPr="00520C2C" w:rsidRDefault="00520C2C" w:rsidP="00520C2C">
            <w:pPr>
              <w:spacing w:before="60" w:after="60"/>
              <w:ind w:firstLine="70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>Na razini Sveučilišta provodi se nekoliko projekata koji se bave područjem rodne ravnopravnosti, posebno se ističu projekti SPEAR i UNIGEM te SHEFCE.</w:t>
            </w:r>
          </w:p>
          <w:p w14:paraId="3E0C208B" w14:textId="77777777" w:rsidR="00520C2C" w:rsidRPr="00520C2C" w:rsidRDefault="00520C2C" w:rsidP="00520C2C">
            <w:pPr>
              <w:spacing w:before="60" w:after="6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520C2C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SPEAR tim Sveučilišta u Rijeci dobitnik je nagrade “Fierce Women Award” (Strašne žene) u 2022. godini, koju treću godinu zaredom dodjeljuju portal Voxfeminae.net i društveno poduzeće Fierce Women istaknutim pojedinkama i kolektivima koji su stvaralaštvom, djelovanjem i postignućima obilježile proteklu godinu.</w:t>
            </w:r>
          </w:p>
          <w:p w14:paraId="724959CC" w14:textId="77777777" w:rsidR="00520C2C" w:rsidRPr="00520C2C" w:rsidRDefault="00520C2C" w:rsidP="00520C2C">
            <w:pPr>
              <w:spacing w:before="60" w:after="6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SPEAR tim je od 4. do 8. 7.  boravio u Lisabonu na projektnom sastanku gdje je posebno bilo riječi o mogućnosti utjecaja na lokalne, nacionalne i europske politike u područjima rodne ravnopravnosti.</w:t>
            </w:r>
          </w:p>
          <w:p w14:paraId="0306D722" w14:textId="6EB50633" w:rsidR="00520C2C" w:rsidRPr="00520C2C" w:rsidRDefault="00520C2C" w:rsidP="00520C2C">
            <w:pPr>
              <w:spacing w:before="60" w:after="60"/>
              <w:ind w:firstLine="70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>UNIGEM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projekt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(„University and Gender Mainstreaming“,)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obuhvaća 18 sveučilišta  iz regije – Bosne i Hercegovine, Srbije, Crne Gore i Hrvatske (UNIRI i UNIZG)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te se 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bavi unapređivanjem politika rodne ravnopravnosti u visokom obrazovanju na tim prostorima. UNIRI sudjeluje kao potpora institucijama u tom projektu jer smo prepoznati kao predvodnici u raznim aktivnostima koje ostala sveučilišta tek trebaju početi provoditi. U okviru UNIGEM projekta formira se i pokreće mali projekt STUDIGEM o rodnoj ravnopravnosti među studentskim tijelima, koji uključuje Studentski zbor Sveučilišta. </w:t>
            </w:r>
          </w:p>
          <w:p w14:paraId="3877D5BF" w14:textId="630F38F5" w:rsidR="00520C2C" w:rsidRDefault="00520C2C" w:rsidP="00520C2C">
            <w:pPr>
              <w:spacing w:before="60" w:after="60"/>
              <w:ind w:firstLine="70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U sklopu SHEFCE projekta (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>“Upravljanje visokim obrazovanjem za angažman u zajednici“),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12. srpnja</w:t>
            </w:r>
            <w:r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o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držan je per review 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>na kojemu je bilo predstavljeno preko 15-ak praksi na našem Sveučilištu koje imaju društvenu komponentu, u sklopu čega i aktivnosti Centra za ženske studije, Plana rodne ravnopravnosti te posebno aspekt suradnje s civilnim sektorom i širom društvenom zajednicom.</w:t>
            </w:r>
          </w:p>
          <w:p w14:paraId="5A08E878" w14:textId="77777777" w:rsidR="006B10B8" w:rsidRPr="00520C2C" w:rsidRDefault="006B10B8" w:rsidP="00520C2C">
            <w:pPr>
              <w:spacing w:before="60" w:after="60"/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</w:p>
          <w:p w14:paraId="632B7640" w14:textId="77777777" w:rsidR="006B10B8" w:rsidRDefault="00520C2C" w:rsidP="006B10B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520C2C">
              <w:rPr>
                <w:rFonts w:ascii="Calibri" w:hAnsi="Calibri" w:cs="Calibri"/>
                <w:b/>
                <w:sz w:val="20"/>
                <w:szCs w:val="20"/>
              </w:rPr>
              <w:t>Tribine i edukacije</w:t>
            </w:r>
          </w:p>
          <w:p w14:paraId="611167CE" w14:textId="22CB18CA" w:rsidR="00520C2C" w:rsidRPr="00520C2C" w:rsidRDefault="006B10B8" w:rsidP="006B10B8">
            <w:pPr>
              <w:pStyle w:val="StandardWeb"/>
              <w:spacing w:before="0" w:beforeAutospacing="0" w:after="0" w:afterAutospacing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             </w:t>
            </w:r>
            <w:r w:rsidR="00520C2C" w:rsidRPr="00520C2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r w:rsidR="00520C2C" w:rsidRPr="00520C2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16.5. u suorganizaciji VRRa održana je u Gradskoj vijećnici Grada Rijeke tribina na temu </w:t>
            </w:r>
            <w:r w:rsidR="00520C2C" w:rsidRPr="00520C2C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Spol i rodni identiteti u suvremenom društvu</w:t>
            </w:r>
            <w:r w:rsidR="00520C2C" w:rsidRPr="00520C2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povodom IDAHOBIT dana; i</w:t>
            </w:r>
            <w:r w:rsidR="00520C2C" w:rsidRPr="00520C2C">
              <w:rPr>
                <w:rFonts w:ascii="Calibri" w:hAnsi="Calibri" w:cs="Calibri"/>
                <w:sz w:val="20"/>
                <w:szCs w:val="20"/>
              </w:rPr>
              <w:t>zlagačica od strane VRR-a Dubravka Jurišić – Eržen, u ime SSC-a Jasminka Juretić, pravobraniteljica za ravnopravnost spolova Višnja Ljubičić te u ime LORI Ana Ajduković,</w:t>
            </w:r>
          </w:p>
          <w:p w14:paraId="73C83A13" w14:textId="608104DA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- 2. i 3.</w:t>
            </w:r>
            <w:r w:rsid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6. Udruga SOS Rijeka</w:t>
            </w:r>
            <w:r w:rsid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u suradnji sa Sveučilištem u Rijeci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organizirala je trening na kampusu na temu </w:t>
            </w:r>
            <w:r w:rsidRPr="00520C2C">
              <w:rPr>
                <w:rFonts w:ascii="Calibri" w:eastAsia="SimSun" w:hAnsi="Calibri" w:cs="Calibri"/>
                <w:i/>
                <w:sz w:val="20"/>
                <w:szCs w:val="20"/>
                <w:lang w:val="hr-HR" w:eastAsia="zh-CN"/>
              </w:rPr>
              <w:t>Seksualno nasilje, razumijevanje problema i podrška žrtvama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, namijenjen svima koji u svom radu dolaze u kontakt s osobama koje su proživjele seksualno nasilje ali u svrhu prevencije i borbe seksualnog i svakog drugog oblika nasilja,</w:t>
            </w:r>
          </w:p>
          <w:p w14:paraId="6368EED9" w14:textId="1BB32FBA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- 10.6. održan je Zoom panel o rodnoj ravnopravnosti na Sveučilištu, komparativnog pristupa. Na panelu su sudjelovali: Daria Glavan Šćulac, koja je pričala o riječkom 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PRR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-u, Anamari Nakić s FER-a, koji je među prvim fakultetima u Zagrebu koji je donio svoj 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PRR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, Liv Beiser Petersen, sa Sveučilišta južne Danske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i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Przemyslaw Zukiewicz, s Instituta političkih znanosti Sveučilišta u Wrocławu, Poljska,</w:t>
            </w:r>
          </w:p>
          <w:p w14:paraId="4B9FF617" w14:textId="443AA97E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- 14.6. Sanja Barić je ispred VRR-a gostovala u Centru za socijalnu skrb u Opatiji s predavanjem o ravnopravnosti spolova na kojem je prikazala Zakon o ravnopravnosti spolova i Zakon o suzbijanju diskriminacije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,</w:t>
            </w:r>
          </w:p>
          <w:p w14:paraId="52B0A27A" w14:textId="056B6579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lastRenderedPageBreak/>
              <w:t>- krajem lipnja i početkom srpnja odvijao se dio projektnih aktivnosti u okviru projekta SPEAR, site visit susreti, uglavnom u online obliku, od kojih je najznačajniji online panel o reproduktivnim pravima, održan 1.7., a koji su moderirali Zoran Grozdanov i Nebojša Zelić. Gosti panela bili su Gionathan Lo Mascolom, znanstvenik koji se bavi proučavanjem ekstremno desnih pokreta, izv. prof. dr. sc. Antonij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Petričušić s Pravnog fakulteta u Zagrebu i Matej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Medlobi, asistentica Fredu Matiću u EP-u. Panel se odvijao neposredno nakon Odluke Vrhovnog suda SAD-a Roe vs. Wade o ukidanju prava na pobačaj na federalnoj razini, </w:t>
            </w:r>
          </w:p>
          <w:p w14:paraId="5D55FF28" w14:textId="77777777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 od 6. do 8. 7. Grad Rijeka je, u suradnji sa Sveučilištem u Torontu te Sveučilištem u Rijeci, organizirao Simpozij o prevenciji spolnog i rodnog nasilja s 30-ak sudionika na kojemu su se proučila i razmijenila iskustva dobrih praksi s područja Hrvatske, Kanade, Srbije, Kosova i Slovenije. Na simpoziju su sudjelovale Lucija Jančec s UFRI i Brigita Miloš s FFRI,</w:t>
            </w:r>
          </w:p>
          <w:p w14:paraId="472A7D65" w14:textId="77777777" w:rsidR="00520C2C" w:rsidRPr="00520C2C" w:rsidRDefault="00520C2C" w:rsidP="006B10B8">
            <w:pPr>
              <w:ind w:firstLine="70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 od 31.8. do 2.9. u Mostaru je održana radionica „Nesvjesna pristranost“ u okviru UNIGEM projekta na kojemu su sudjelovale članice VRRa, Dubravka Jurišić-Eržen i Ana Maria Sikirić Simčić,</w:t>
            </w:r>
          </w:p>
          <w:p w14:paraId="441959B1" w14:textId="77777777" w:rsidR="00520C2C" w:rsidRPr="00520C2C" w:rsidRDefault="00520C2C" w:rsidP="006B10B8">
            <w:pPr>
              <w:ind w:firstLine="70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- 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od 1. do 4.9. na Cresu u Palači Moise održana je masterclass radionica kreativnog pisanja 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„A kako vama zvuči žensko pismo?“</w:t>
            </w:r>
            <w:r w:rsidRPr="00520C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koju je vodila Ivana Bodrožić na teme rodne ravnopravnosti odnosno rodne dimenzije. Pet priča objavljeno je na portalu Vox Feminae čime je dodatno povećana vidljivost Sveučilišta u Rijeci i ove društvene problematike.</w:t>
            </w:r>
          </w:p>
          <w:p w14:paraId="1B92B884" w14:textId="77777777" w:rsidR="00520C2C" w:rsidRPr="00520C2C" w:rsidRDefault="00520C2C" w:rsidP="006B10B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D51EE" w14:textId="6C6BA674" w:rsidR="00520C2C" w:rsidRDefault="00520C2C" w:rsidP="006B10B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520C2C">
              <w:rPr>
                <w:rFonts w:ascii="Calibri" w:hAnsi="Calibri" w:cs="Calibri"/>
                <w:b/>
                <w:sz w:val="20"/>
                <w:szCs w:val="20"/>
              </w:rPr>
              <w:t>Primjena i transfer znanja</w:t>
            </w:r>
          </w:p>
          <w:p w14:paraId="07FCF739" w14:textId="594C767F" w:rsidR="00520C2C" w:rsidRPr="00520C2C" w:rsidRDefault="00520C2C" w:rsidP="00975882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0C2C">
              <w:rPr>
                <w:rFonts w:ascii="Calibri" w:hAnsi="Calibri" w:cs="Calibri"/>
                <w:sz w:val="20"/>
                <w:szCs w:val="20"/>
              </w:rPr>
              <w:t xml:space="preserve">Na Sveučilištu djeluje </w:t>
            </w:r>
            <w:r w:rsidRPr="00520C2C">
              <w:rPr>
                <w:rFonts w:ascii="Calibri" w:hAnsi="Calibri" w:cs="Calibri"/>
                <w:b/>
                <w:sz w:val="20"/>
                <w:szCs w:val="20"/>
              </w:rPr>
              <w:t>Tim za različitost i uključivost</w:t>
            </w:r>
            <w:r w:rsidRPr="00520C2C">
              <w:rPr>
                <w:rFonts w:ascii="Calibri" w:hAnsi="Calibri" w:cs="Calibri"/>
                <w:sz w:val="20"/>
                <w:szCs w:val="20"/>
              </w:rPr>
              <w:t xml:space="preserve"> (Daria Glava Šćulac, Ana Tomaško Obradović</w:t>
            </w:r>
            <w:r w:rsidR="00975882">
              <w:rPr>
                <w:rFonts w:ascii="Calibri" w:hAnsi="Calibri" w:cs="Calibri"/>
                <w:sz w:val="20"/>
                <w:szCs w:val="20"/>
              </w:rPr>
              <w:t>, Sandra Nuždić i Tino Vodanović</w:t>
            </w:r>
            <w:r w:rsidRPr="00520C2C">
              <w:rPr>
                <w:rFonts w:ascii="Calibri" w:hAnsi="Calibri" w:cs="Calibri"/>
                <w:sz w:val="20"/>
                <w:szCs w:val="20"/>
              </w:rPr>
              <w:t xml:space="preserve">). </w:t>
            </w:r>
            <w:r w:rsidRPr="00520C2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Predstavnici Sveučilišta u Rijeci i članovi tima za različitost i uključivost, posjetili su u rujnu Sveučilište Tor Vergata u Rimu, kao dio radnog paketa različitosti i uključivosti u sklopu YUFE projekta. UNIRI tim je predstavio jezične smjernice, odnosno rodno uključivu komunikaciju. </w:t>
            </w:r>
          </w:p>
          <w:p w14:paraId="0EA4FE6E" w14:textId="3E239D8A" w:rsidR="00520C2C" w:rsidRPr="006B10B8" w:rsidRDefault="00520C2C" w:rsidP="00975882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Zabilježen je izniman broj upita za </w:t>
            </w:r>
            <w:r w:rsidRPr="006B10B8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transfer znanja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naših iskustava. Daria Glavan Šćulac je kao </w:t>
            </w:r>
            <w:r w:rsid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povjerenica 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za uključivost </w:t>
            </w:r>
            <w:r w:rsid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sudjelovala u savjetovanju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preko 100 pravnih i 1000 fizičkih osoba. Posebno ističemo da je 30. lipnja Daria Glavan Šćulac ispred Sveučilišta bila pozvana na Pravni fakultet Sveučilišta u Zagrebu da u sklopu radionice o rodno osviještenim politikama na razini institucije prezetira sveučilišni 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PRR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i njegovu provedbu </w:t>
            </w:r>
            <w:r w:rsid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te 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aktivnosti koje se provode i provodit će se u narednom razdoblju s posebnim aspektom na institucijski okvir koji njegujemo i koji nas čini prepoznatljivima u kontekstu visokog obrazovanja u Hrvatskoj. </w:t>
            </w:r>
          </w:p>
          <w:p w14:paraId="1DA5DA20" w14:textId="58BB2493" w:rsidR="00520C2C" w:rsidRDefault="00520C2C" w:rsidP="00975882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Na Sveučilištu u Rijeci je </w:t>
            </w:r>
            <w:r w:rsidRPr="006B10B8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uvodeno mirovanje sveučilišnih projekata</w:t>
            </w:r>
            <w:r w:rsidRPr="006B10B8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za vrijeme korištenja </w:t>
            </w:r>
            <w:r w:rsidRP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roditeljskih prava i usporedivih okolnosti, a za </w:t>
            </w:r>
            <w:r w:rsidRPr="00975882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 xml:space="preserve">projekte u obrazovanju UNIRI CLASS </w:t>
            </w:r>
            <w:r w:rsidRP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uvedena čestica</w:t>
            </w:r>
            <w:r w:rsidRPr="00975882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 xml:space="preserve"> rodna dimenzija</w:t>
            </w:r>
            <w:r w:rsidRPr="00975882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.</w:t>
            </w:r>
          </w:p>
          <w:p w14:paraId="4C92B6B2" w14:textId="77777777" w:rsidR="00975882" w:rsidRPr="00975882" w:rsidRDefault="00975882" w:rsidP="00975882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Uspostavljena je suradnja sa Sveučilištem u Torontu u području prevencije seksualnog nasilja u obrazovanja na svim razinama obrazovanja (sklopljen Sporazum o suradnji, imenovana je koordinatorica za suradnju, a u tijeku su organizacijske pripreme Ljetnog instituta koji će se održati na Kampusu u Rijeci od 3. do 7. 7. 2023. uz sudjelovanje riječkih i kanadskih studenata, stručnjaka i znanstvenika).</w:t>
            </w:r>
          </w:p>
          <w:p w14:paraId="2B527482" w14:textId="66AE6CD9" w:rsidR="007F31BC" w:rsidRPr="00DB0CB6" w:rsidRDefault="00975882" w:rsidP="00975882">
            <w:pPr>
              <w:pStyle w:val="Odlomakpopisa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A846FF" w:rsidRPr="00975882" w14:paraId="2B6E850E" w14:textId="77777777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428BD1" w14:textId="35FE6FA4" w:rsidR="00B751B6" w:rsidRPr="00DB0CB6" w:rsidRDefault="007F31BC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14:paraId="21FAB8DA" w14:textId="362D6638" w:rsidR="00B751B6" w:rsidRPr="00DB0CB6" w:rsidRDefault="0067477B" w:rsidP="00BD0B6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Mapiranje stanja na sastavnicama</w:t>
            </w:r>
            <w:r w:rsidR="00922E41"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– napredak u odnosu na 2022., dobre prakse i</w:t>
            </w:r>
            <w:r w:rsidR="00F24979"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podloga za</w:t>
            </w: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utvrđivanje prioriteta rada za 202</w:t>
            </w:r>
            <w:r w:rsidR="007F31BC"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 godinu</w:t>
            </w:r>
          </w:p>
          <w:p w14:paraId="2A925A90" w14:textId="5225CF02" w:rsidR="00922E41" w:rsidRPr="00DB0CB6" w:rsidRDefault="00922E41" w:rsidP="00922E4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Č</w:t>
            </w:r>
            <w:r w:rsidR="00F24979" w:rsidRPr="00DB0CB6">
              <w:rPr>
                <w:rFonts w:ascii="Calibri" w:hAnsi="Calibri" w:cs="Calibri"/>
                <w:sz w:val="20"/>
                <w:szCs w:val="20"/>
                <w:lang w:val="hr-HR"/>
              </w:rPr>
              <w:t>lanovi VRR</w:t>
            </w:r>
            <w:r w:rsidR="00356EA4" w:rsidRPr="00DB0CB6">
              <w:rPr>
                <w:rFonts w:ascii="Calibri" w:hAnsi="Calibri" w:cs="Calibri"/>
                <w:sz w:val="20"/>
                <w:szCs w:val="20"/>
                <w:lang w:val="hr-HR"/>
              </w:rPr>
              <w:t>-</w:t>
            </w:r>
            <w:r w:rsidR="00F24979"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 dostavili su informacije </w:t>
            </w:r>
            <w:r w:rsidR="00356EA4" w:rsidRPr="00DB0CB6">
              <w:rPr>
                <w:rFonts w:ascii="Calibri" w:hAnsi="Calibri" w:cs="Calibri"/>
                <w:sz w:val="20"/>
                <w:szCs w:val="20"/>
                <w:lang w:val="hr-HR"/>
              </w:rPr>
              <w:t>o</w:t>
            </w:r>
            <w:r w:rsidR="00F24979"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stanju, napretku, primjerima dobre prakse te izazovima koje su detektirali na svojim sastavnicama, a vezano za provedbu Plana rodne ravn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opravnosti Sveučilišta u Rijeci.</w:t>
            </w:r>
          </w:p>
          <w:p w14:paraId="68251EDE" w14:textId="186067DD" w:rsidR="00F24979" w:rsidRPr="00DB0CB6" w:rsidRDefault="00922E41" w:rsidP="00922E4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Ovdje donosimo izvatke iz podnesenih Izvješća:</w:t>
            </w:r>
          </w:p>
          <w:p w14:paraId="4F8B6673" w14:textId="4DD1355B" w:rsidR="00922E41" w:rsidRPr="00DB0CB6" w:rsidRDefault="00922E41" w:rsidP="00922E4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Napredak:</w:t>
            </w:r>
          </w:p>
          <w:p w14:paraId="31E6227E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Uvažavanje potrebe prilagodbe radnog vremena temeljem Upute VRR: FMTU, GF, FDM, OB, PoF, PrF, SVKRI, FFizika, EF;</w:t>
            </w:r>
          </w:p>
          <w:p w14:paraId="64C61802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unaprijeđena komunikacija (u smislu primjene rodno osjetljivog jezika): FF, GF, TF, FDM, SC, PoF, PrF, FMat, FZS, STEPRI;</w:t>
            </w:r>
          </w:p>
          <w:p w14:paraId="1E93F592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korištenje rodno osjetljivog jezika na mrežnim stranicama i društvenim mrežama sastavnice: GF, TF, PoF, PrF; </w:t>
            </w:r>
          </w:p>
          <w:p w14:paraId="2D40AAA5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>uvažavaju se rodne raznolikosti prilikom imenovanja u povjerenstva i druga tijela sastavnice: FMTU, PoF, PrF, SVKRI;</w:t>
            </w:r>
          </w:p>
          <w:p w14:paraId="24DF5628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>veći broj žena voditeljica projekata, članica uprave: FMTU, EF;</w:t>
            </w:r>
          </w:p>
          <w:p w14:paraId="26F90AAF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>radionice za nastavno i nenastavno osoblje: FMTU, MF;</w:t>
            </w:r>
          </w:p>
          <w:p w14:paraId="3B1BA05C" w14:textId="77777777" w:rsidR="00922E41" w:rsidRPr="00DB0CB6" w:rsidRDefault="00922E41" w:rsidP="00DB0CB6">
            <w:pPr>
              <w:pStyle w:val="Odlomakpopis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podaci o različitim aktivnostima na Fakultetu prate se ili će se pratiti i po rodnoj zastupljenosti.</w:t>
            </w:r>
          </w:p>
          <w:p w14:paraId="2DE3B986" w14:textId="77777777" w:rsidR="00922E41" w:rsidRPr="00DB0CB6" w:rsidRDefault="00922E41" w:rsidP="00922E4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45103D4" w14:textId="46C37A67" w:rsidR="00922E41" w:rsidRPr="00DB0CB6" w:rsidRDefault="00922E41" w:rsidP="00922E4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Dobra praksa:</w:t>
            </w:r>
          </w:p>
          <w:p w14:paraId="030C8DB2" w14:textId="77777777" w:rsidR="00922E41" w:rsidRPr="00DB0CB6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Postoji funkcionalna komunikacijska shema koja studentima u postupku rodne tranzicije osigurava adekvatnu podršku i pomoć – FF,</w:t>
            </w:r>
          </w:p>
          <w:p w14:paraId="13A4A98D" w14:textId="77777777" w:rsidR="00922E41" w:rsidRPr="00DB0CB6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>Planira se provođenje istraživanja među studentima o percepciji rodne ravnopravnosti i donošenje politika za prevenciju i sprječavanje spolnog uznemiravanja- FMTU,</w:t>
            </w:r>
          </w:p>
          <w:p w14:paraId="2F094F6E" w14:textId="77777777" w:rsidR="00922E41" w:rsidRPr="00DB0CB6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Provedena dvodnevna radionicu </w:t>
            </w:r>
            <w:r w:rsidRPr="00DB0CB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Women in Engineering 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koja se održala na Tehničkom fakultetu u studenom 2022. Ideja konferencije je bila pružiti platformu istaknutim inženjerkama iz akademske i poslovne zajednice, a obuhvatila je aktualne teme u znanosti i industriji – RITEH,</w:t>
            </w:r>
          </w:p>
          <w:p w14:paraId="13390B33" w14:textId="11A82F8E" w:rsidR="00922E41" w:rsidRPr="00DB0CB6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Postoji Povjerenstvo i Pravilnik o rodnoj ravnopravnosti </w:t>
            </w:r>
            <w:r w:rsidR="00C23E95">
              <w:rPr>
                <w:rFonts w:ascii="Calibri" w:hAnsi="Calibri" w:cs="Calibri"/>
                <w:sz w:val="20"/>
                <w:szCs w:val="20"/>
                <w:lang w:val="hr-HR"/>
              </w:rPr>
              <w:t>- MEDRI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,</w:t>
            </w:r>
          </w:p>
          <w:p w14:paraId="0E6F6E02" w14:textId="77777777" w:rsidR="00922E41" w:rsidRPr="00C23E95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Novi </w:t>
            </w:r>
            <w:r w:rsidRPr="00C23E95">
              <w:rPr>
                <w:rFonts w:ascii="Calibri" w:hAnsi="Calibri" w:cs="Calibri"/>
                <w:sz w:val="20"/>
                <w:szCs w:val="20"/>
                <w:lang w:val="hr-HR"/>
              </w:rPr>
              <w:t>kolegij – Ekonomija roda – EF,</w:t>
            </w:r>
          </w:p>
          <w:p w14:paraId="63DC0B55" w14:textId="7484D9F2" w:rsidR="00922E41" w:rsidRPr="00C23E95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C23E95">
              <w:rPr>
                <w:rFonts w:ascii="Calibri" w:hAnsi="Calibri" w:cs="Calibri"/>
                <w:sz w:val="20"/>
                <w:szCs w:val="20"/>
                <w:lang w:val="hr-HR" w:eastAsia="hr-HR"/>
              </w:rPr>
              <w:t>Uključivanje tema iz područja rodne ravnopravnosti u završne i diplomske radove: FMTU.</w:t>
            </w:r>
          </w:p>
          <w:p w14:paraId="27AA167F" w14:textId="2D16CDEA" w:rsidR="00C23E95" w:rsidRPr="00C23E95" w:rsidRDefault="00C23E95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U slučaju bolesti djeteta, člana obitelji s posebnim potrebama ili starijeg člana obitelji, fakultet u suradnji sa sindikalnom podružnicom pruža potporu djelatniku u obliku financijske pomoći, organiziranog izostanka s posla, odnosno organizirane zamjene na poslu i sl.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 xml:space="preserve"> – PFRI</w:t>
            </w: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,</w:t>
            </w:r>
          </w:p>
          <w:p w14:paraId="3D4F5350" w14:textId="5EE6480C" w:rsidR="00C23E95" w:rsidRPr="00C23E95" w:rsidRDefault="00C23E95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Od 2022. godine p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oslodavac pruža mogućnost novčane potpore djelatnicima i djelatnicama koji/e su samohrani roditelj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 xml:space="preserve"> – SC</w:t>
            </w: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,</w:t>
            </w:r>
          </w:p>
          <w:p w14:paraId="1F113A01" w14:textId="21719AAF" w:rsidR="00C23E95" w:rsidRPr="00C23E95" w:rsidRDefault="00C23E95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O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dobravanje slobodnih sati/dana trudnicama i roditeljima male djece za odlazak na zdravstvene preglede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–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 xml:space="preserve"> F</w:t>
            </w: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F</w:t>
            </w:r>
            <w:r w:rsidRPr="00C23E95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izika</w:t>
            </w: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  <w:lang w:val="hr-HR"/>
              </w:rPr>
              <w:t>,</w:t>
            </w:r>
          </w:p>
          <w:p w14:paraId="0BAB9619" w14:textId="77777777" w:rsidR="00922E41" w:rsidRPr="00DB0CB6" w:rsidRDefault="00922E41" w:rsidP="00B616B6">
            <w:pPr>
              <w:pStyle w:val="Odlomakpopi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C23E95">
              <w:rPr>
                <w:rFonts w:ascii="Calibri" w:hAnsi="Calibri" w:cs="Calibri"/>
                <w:sz w:val="20"/>
                <w:szCs w:val="20"/>
                <w:lang w:val="hr-HR"/>
              </w:rPr>
              <w:t>Mikrokvalifikacije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184B8EE0" w14:textId="1E82ED97" w:rsidR="00B616B6" w:rsidRDefault="00922E41" w:rsidP="002E55ED">
            <w:pPr>
              <w:pStyle w:val="Odlomakpopis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spacing w:after="160" w:line="259" w:lineRule="auto"/>
              <w:ind w:left="116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FF: </w:t>
            </w:r>
            <w:r w:rsidRPr="00DB0CB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 Filozofskom fakultetu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Sveučilišta u Rijeci (Centru za ženske studije) u suradnji s </w:t>
            </w:r>
            <w:r w:rsidR="00B616B6">
              <w:rPr>
                <w:rFonts w:ascii="Calibri" w:hAnsi="Calibri" w:cs="Calibri"/>
                <w:sz w:val="20"/>
                <w:szCs w:val="20"/>
                <w:lang w:val="hr-HR"/>
              </w:rPr>
              <w:t>EFRI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B616B6">
              <w:rPr>
                <w:rFonts w:ascii="Calibri" w:hAnsi="Calibri" w:cs="Calibri"/>
                <w:sz w:val="20"/>
                <w:szCs w:val="20"/>
                <w:lang w:val="hr-HR"/>
              </w:rPr>
              <w:t>MEDRI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PRAVRI, odobren je projekt mikrokvalifikacija naziva „Rod u suvremenim kontekstima i prijeporima“. Projekt je u fazi implementacije i iduće akademske godine očekuje se prva izvedba obrazovnog programa Centra u obliku programa cjeloživotnog učenja.</w:t>
            </w:r>
          </w:p>
          <w:p w14:paraId="34A47935" w14:textId="3BCFA574" w:rsidR="00922E41" w:rsidRPr="00B616B6" w:rsidRDefault="00922E41" w:rsidP="002E55ED">
            <w:pPr>
              <w:pStyle w:val="Odlomakpopis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spacing w:after="160" w:line="259" w:lineRule="auto"/>
              <w:ind w:left="1169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616B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APU:</w:t>
            </w:r>
            <w:r w:rsidRPr="00B616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pripremi je program mikrokvalifikacija „Alati upravljanja i udruživanja“, s naglaskom na mentalno zdravlje i umjetnosti koji u 2023. treba akreditirati kroz cjeloživotno obrazovanje a potom uklopiti u okvire diplomskog studijskog programa „Glume“. Važan aspekt tih mikrokvalifikacija zauzimaju i rodne teme u sinergiji s očuvanjem mentalnog zdravlja. U pripremi je radionica u suradnji sa Sveučilišnim savjetovališnim centrom o asertivnosti te potom o sagorijevanju na poslu i ženskom pitanju.</w:t>
            </w:r>
          </w:p>
          <w:p w14:paraId="731E126C" w14:textId="77777777" w:rsidR="003176A2" w:rsidRPr="00DB0CB6" w:rsidRDefault="003176A2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Ovdje ističemo samo neke </w:t>
            </w:r>
            <w:r w:rsidRPr="00DB0CB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komentare/prijedloge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05610705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Smatramo da je potrebno raditi više na analizi postojećeg stanja raspodjele (i vrste) poslova i zaduženja među djelatnicama i djelatnicima na Sveučilištu. </w:t>
            </w:r>
          </w:p>
          <w:p w14:paraId="76570449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Ističem mogućnost otvaranja dječjeg vrtića na Kampusu koji bi pohađali djeca osoblja Sveučilišta u Rijeci, čime bi se iznimno doprinijelo harmonizaciji osobnog života i poslovnih obveza svih djelatnika i djelatnica Sveučilišta, pa tako i osoblja naše sastavnice. </w:t>
            </w:r>
          </w:p>
          <w:p w14:paraId="034C4A93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 w:eastAsia="hr-HR"/>
              </w:rPr>
              <w:lastRenderedPageBreak/>
              <w:t>Češće prezentiranje rada u medijima i na društvenim mrežama.</w:t>
            </w:r>
          </w:p>
          <w:p w14:paraId="20D5AC2A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Pratiti implementaciju politika kroz definiranje kriterija i načina mjerenja te utvrđivanja dinamike i forme izvještavanja.</w:t>
            </w:r>
          </w:p>
          <w:p w14:paraId="403A9B08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Organizirati edukaciju za naše studente na temu rodno uključive komunikacije, baziranu na brošuri Sveučilišta u Rijeci “Smjernice o rodno uključivoj komunikaciji”, koju smo podijelili zaposlenicima i studentima krajem 2022. godine (UF).</w:t>
            </w:r>
          </w:p>
          <w:p w14:paraId="235A4F3C" w14:textId="77777777" w:rsidR="00DB0CB6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Na inicijativu Dekana našeg fakulteta počeli smo promišljati o organizaciji simpozija “Rodni stereotipi i ravnopravnost u kontekstu odgoja i obrazovanja” u prvom kvartalu ove kalendarske godine. Dobro bi nam došla pomoć i sugestije od strane VRR. (UF)</w:t>
            </w:r>
          </w:p>
          <w:p w14:paraId="5FB48566" w14:textId="089A0475" w:rsidR="0067477B" w:rsidRPr="00DB0CB6" w:rsidRDefault="00DB0CB6" w:rsidP="00DB0CB6">
            <w:pPr>
              <w:pStyle w:val="Odlomakpopi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– roditelj – priprema posebnih uputa. </w:t>
            </w:r>
          </w:p>
        </w:tc>
      </w:tr>
      <w:tr w:rsidR="00A846FF" w:rsidRPr="00975882" w14:paraId="10F555A4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9F32C3F" w14:textId="77777777" w:rsidR="00B751B6" w:rsidRPr="00DB0CB6" w:rsidRDefault="00B751B6" w:rsidP="00BD0B6C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</w:pPr>
            <w:r w:rsidRPr="006B10B8">
              <w:rPr>
                <w:rFonts w:ascii="Calibri" w:hAnsi="Calibri"/>
                <w:sz w:val="20"/>
                <w:szCs w:val="20"/>
                <w:lang w:val="hr-HR"/>
              </w:rPr>
              <w:lastRenderedPageBreak/>
              <w:t>Ocjena ostvarenja ciljeva/poslova/zadaća</w:t>
            </w:r>
          </w:p>
        </w:tc>
      </w:tr>
      <w:tr w:rsidR="00A846FF" w:rsidRPr="00975882" w14:paraId="5B22B727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2EE32582" w14:textId="72276816" w:rsidR="00B751B6" w:rsidRPr="00DB0CB6" w:rsidRDefault="006B10B8" w:rsidP="00510BB6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Tijekom 2022. godine Vijeće za rodnu ravnopravnosti ostvarilo je sve svoje ciljeve i konkretne zadaće, a brojnost i sadržaj aktivnosti višestruko je nadmašio zacrtani Plan djelovanja. Može se </w:t>
            </w:r>
            <w:r w:rsidR="007A13B4" w:rsidRPr="00DB0CB6">
              <w:rPr>
                <w:rFonts w:ascii="Calibri" w:hAnsi="Calibri" w:cs="Calibri"/>
                <w:sz w:val="20"/>
                <w:szCs w:val="20"/>
                <w:lang w:val="hr-HR"/>
              </w:rPr>
              <w:t>utvrditi iznimna učinkovitost u radu i veliki entuzijazam članova/ica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VRRa</w:t>
            </w:r>
            <w:r w:rsidR="007A13B4" w:rsidRPr="00DB0CB6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Vidljiva su</w:t>
            </w:r>
            <w:r w:rsidR="007A13B4"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="00510BB6">
              <w:rPr>
                <w:rFonts w:ascii="Calibri" w:hAnsi="Calibri" w:cs="Calibri"/>
                <w:sz w:val="20"/>
                <w:szCs w:val="20"/>
                <w:lang w:val="hr-HR"/>
              </w:rPr>
              <w:t>znimna ostvarenja, a posebno uzimajući u obzir da je VRR ustanovljeno tek prije godinu i pol dana</w:t>
            </w:r>
            <w:r w:rsidR="007A13B4"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</w:tc>
      </w:tr>
      <w:tr w:rsidR="00A846FF" w:rsidRPr="00DB0CB6" w14:paraId="734F4CFA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5DD94595" w14:textId="77777777" w:rsidR="00B751B6" w:rsidRPr="00DB0CB6" w:rsidRDefault="00B751B6" w:rsidP="00BD0B6C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Arial"/>
                <w:sz w:val="20"/>
                <w:szCs w:val="20"/>
                <w:lang w:val="hr-HR"/>
              </w:rPr>
              <w:t xml:space="preserve">Izazovi u radu </w:t>
            </w:r>
          </w:p>
        </w:tc>
      </w:tr>
      <w:tr w:rsidR="00A846FF" w:rsidRPr="00975882" w14:paraId="41016F39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4490995" w14:textId="77777777" w:rsidR="00B751B6" w:rsidRPr="00DB0CB6" w:rsidRDefault="007A13B4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Mogući pad entuzijazma u radu. Pravne prepreke kada su određene prakse propisane nacionalni</w:t>
            </w:r>
            <w:r w:rsidR="007321A5" w:rsidRPr="00DB0CB6">
              <w:rPr>
                <w:rFonts w:ascii="Calibri" w:hAnsi="Calibri" w:cs="Calibri"/>
                <w:sz w:val="20"/>
                <w:szCs w:val="20"/>
                <w:lang w:val="hr-HR"/>
              </w:rPr>
              <w:t>m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propisima. </w:t>
            </w:r>
          </w:p>
        </w:tc>
      </w:tr>
      <w:tr w:rsidR="00A846FF" w:rsidRPr="00975882" w14:paraId="07203B10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6F14AC3B" w14:textId="77777777" w:rsidR="00B751B6" w:rsidRPr="00DB0CB6" w:rsidRDefault="00B751B6" w:rsidP="00BD0B6C">
            <w:pPr>
              <w:spacing w:before="120" w:after="120"/>
              <w:rPr>
                <w:rFonts w:ascii="Calibri" w:hAnsi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>Plan aktivnosti za sljedeće razdoblje</w:t>
            </w:r>
            <w:r w:rsidR="00406186" w:rsidRPr="00DB0CB6">
              <w:rPr>
                <w:rFonts w:ascii="Calibri" w:hAnsi="Calibri"/>
                <w:sz w:val="20"/>
                <w:szCs w:val="20"/>
                <w:lang w:val="hr-HR"/>
              </w:rPr>
              <w:t xml:space="preserve">: </w:t>
            </w:r>
          </w:p>
        </w:tc>
      </w:tr>
      <w:tr w:rsidR="00A846FF" w:rsidRPr="00975882" w14:paraId="469CCEDC" w14:textId="77777777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7A869061" w14:textId="2C0653A7" w:rsidR="007A13B4" w:rsidRPr="00DB0CB6" w:rsidRDefault="007A13B4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Priprema prioriteta rada za 202</w:t>
            </w:r>
            <w:r w:rsidR="00510BB6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. godinu</w:t>
            </w:r>
          </w:p>
          <w:p w14:paraId="02FEDD52" w14:textId="77777777" w:rsidR="007A13B4" w:rsidRPr="00DB0CB6" w:rsidRDefault="007A13B4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Identifikacija i izrada pojedinih mjera za poboljšanje ravnoteže između poslovnog i privatnog života</w:t>
            </w:r>
          </w:p>
          <w:p w14:paraId="067D4AB0" w14:textId="77777777" w:rsidR="007A13B4" w:rsidRPr="00DB0CB6" w:rsidRDefault="007A13B4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Interna edukacija članova VRR na pojedine teme vezane za rodnu ravnopravnost</w:t>
            </w:r>
          </w:p>
          <w:p w14:paraId="0FA708C0" w14:textId="77777777" w:rsidR="007A13B4" w:rsidRPr="00DB0CB6" w:rsidRDefault="007A13B4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Edukacija po sastavnicama i/ili javna predavanja iz tema vezanih za rodnu ravnopravnost</w:t>
            </w:r>
          </w:p>
          <w:p w14:paraId="16076ACF" w14:textId="77777777" w:rsidR="007A13B4" w:rsidRPr="00DB0CB6" w:rsidRDefault="007A13B4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 w:cs="Calibri"/>
                <w:sz w:val="20"/>
                <w:szCs w:val="20"/>
                <w:lang w:val="hr-HR"/>
              </w:rPr>
              <w:t>Daljnje mapiranje rodne ravnopravnosti u istraživačkim praksama i poučavanju po sastavnicama</w:t>
            </w:r>
          </w:p>
          <w:p w14:paraId="561A362A" w14:textId="15D12734" w:rsidR="007A13B4" w:rsidRPr="00DB0CB6" w:rsidRDefault="00510BB6" w:rsidP="002E55ED">
            <w:pPr>
              <w:pStyle w:val="Odlomakpopisa"/>
              <w:numPr>
                <w:ilvl w:val="1"/>
                <w:numId w:val="10"/>
              </w:numPr>
              <w:spacing w:before="120" w:after="120"/>
              <w:ind w:left="459"/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Društveno odgovorno djelovanje i transfer znanja na širu društvenu zajednicu</w:t>
            </w:r>
          </w:p>
        </w:tc>
      </w:tr>
      <w:tr w:rsidR="009632A3" w:rsidRPr="00975882" w14:paraId="2F10C2ED" w14:textId="77777777" w:rsidTr="00B751B6">
        <w:trPr>
          <w:trHeight w:val="432"/>
          <w:jc w:val="center"/>
        </w:trPr>
        <w:tc>
          <w:tcPr>
            <w:tcW w:w="2830" w:type="dxa"/>
            <w:gridSpan w:val="2"/>
            <w:vAlign w:val="center"/>
          </w:tcPr>
          <w:p w14:paraId="08B8B374" w14:textId="63C0D7E3" w:rsidR="00B751B6" w:rsidRPr="00DB0CB6" w:rsidRDefault="00B751B6" w:rsidP="00BD0B6C">
            <w:pPr>
              <w:pStyle w:val="Tijeloteksta"/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 w:rsidRPr="00DB0CB6">
              <w:rPr>
                <w:rFonts w:ascii="Calibri" w:hAnsi="Calibri"/>
                <w:sz w:val="20"/>
                <w:szCs w:val="20"/>
                <w:lang w:val="hr-HR"/>
              </w:rPr>
              <w:t>Popis priloga</w:t>
            </w:r>
            <w:r w:rsidR="009632A3" w:rsidRPr="00DB0CB6">
              <w:rPr>
                <w:rFonts w:ascii="Calibri" w:hAnsi="Calibri"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5FF6AE09" w14:textId="56100520" w:rsidR="00A6427A" w:rsidRPr="00DB0CB6" w:rsidRDefault="00A6427A" w:rsidP="009632A3">
            <w:pPr>
              <w:pStyle w:val="Odlomakpopisa"/>
              <w:numPr>
                <w:ilvl w:val="3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21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Prioriteti djelovanja za 2022. godinu</w:t>
            </w:r>
          </w:p>
          <w:p w14:paraId="616DBFE1" w14:textId="5FABE17F" w:rsidR="009632A3" w:rsidRPr="00DB0CB6" w:rsidRDefault="009632A3" w:rsidP="009632A3">
            <w:pPr>
              <w:pStyle w:val="Odlomakpopisa"/>
              <w:numPr>
                <w:ilvl w:val="3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21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Mapiranje rodne ravnopravnosti u istraživačkim praksama na Sveučilištu u Rijeci – analiza (ppt)</w:t>
            </w:r>
          </w:p>
          <w:p w14:paraId="3160CBEA" w14:textId="602C3AD0" w:rsidR="009632A3" w:rsidRPr="00DB0CB6" w:rsidRDefault="009632A3" w:rsidP="009632A3">
            <w:pPr>
              <w:pStyle w:val="Odlomakpopisa"/>
              <w:numPr>
                <w:ilvl w:val="3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21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DB0CB6">
              <w:rPr>
                <w:rStyle w:val="Naglaeno"/>
                <w:rFonts w:ascii="Calibri" w:hAnsi="Calibri" w:cs="Calibri"/>
                <w:b w:val="0"/>
                <w:sz w:val="20"/>
                <w:szCs w:val="20"/>
                <w:shd w:val="clear" w:color="auto" w:fill="FFFFFF"/>
                <w:lang w:val="hr-HR"/>
              </w:rPr>
              <w:t>Pravilnik o dodjeli nagrada i priznanja za razvoj i promicanje rodne ravnopravnosti Sveučilišta u Rijeci</w:t>
            </w:r>
          </w:p>
          <w:p w14:paraId="30C92157" w14:textId="5741B5DE" w:rsidR="00B751B6" w:rsidRPr="00DB0CB6" w:rsidRDefault="00B751B6" w:rsidP="009632A3">
            <w:pPr>
              <w:pStyle w:val="Tijeloteksta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</w:p>
        </w:tc>
      </w:tr>
    </w:tbl>
    <w:p w14:paraId="3112BA0B" w14:textId="77777777" w:rsidR="00B751B6" w:rsidRPr="00DB0CB6" w:rsidRDefault="00B751B6" w:rsidP="00B751B6">
      <w:pPr>
        <w:rPr>
          <w:rFonts w:ascii="Calibri" w:hAnsi="Calibri"/>
          <w:sz w:val="20"/>
          <w:szCs w:val="20"/>
          <w:lang w:val="hr-HR"/>
        </w:rPr>
      </w:pPr>
    </w:p>
    <w:p w14:paraId="3677F776" w14:textId="77777777" w:rsidR="00B751B6" w:rsidRPr="00DB0CB6" w:rsidRDefault="005117AC" w:rsidP="00B751B6">
      <w:pPr>
        <w:rPr>
          <w:rFonts w:ascii="Calibri" w:hAnsi="Calibri"/>
          <w:sz w:val="20"/>
          <w:szCs w:val="20"/>
          <w:lang w:val="hr-HR"/>
        </w:rPr>
      </w:pPr>
      <w:r w:rsidRPr="00DB0CB6">
        <w:rPr>
          <w:rFonts w:ascii="Calibri" w:hAnsi="Calibri" w:cs="Arial"/>
          <w:noProof/>
          <w:sz w:val="36"/>
          <w:szCs w:val="3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01FD687" wp14:editId="6075A10E">
            <wp:simplePos x="0" y="0"/>
            <wp:positionH relativeFrom="column">
              <wp:posOffset>3610338</wp:posOffset>
            </wp:positionH>
            <wp:positionV relativeFrom="paragraph">
              <wp:posOffset>4264</wp:posOffset>
            </wp:positionV>
            <wp:extent cx="2312670" cy="1066800"/>
            <wp:effectExtent l="0" t="0" r="0" b="0"/>
            <wp:wrapNone/>
            <wp:docPr id="3" name="Slika 3" descr="sanja potp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ja potpi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D3DF0" w14:textId="63C6BE30" w:rsidR="00B751B6" w:rsidRPr="00DB0CB6" w:rsidRDefault="00B751B6" w:rsidP="00B751B6">
      <w:pPr>
        <w:rPr>
          <w:rFonts w:ascii="Calibri" w:hAnsi="Calibri"/>
          <w:sz w:val="20"/>
          <w:szCs w:val="20"/>
          <w:lang w:val="hr-HR"/>
        </w:rPr>
      </w:pPr>
      <w:r w:rsidRPr="00DB0CB6">
        <w:rPr>
          <w:rFonts w:ascii="Calibri" w:hAnsi="Calibri"/>
          <w:sz w:val="20"/>
          <w:szCs w:val="20"/>
          <w:lang w:val="hr-HR"/>
        </w:rPr>
        <w:t xml:space="preserve">U Rijeci </w:t>
      </w:r>
      <w:r w:rsidR="00FC34DB" w:rsidRPr="00DB0CB6">
        <w:rPr>
          <w:rFonts w:ascii="Calibri" w:hAnsi="Calibri"/>
          <w:sz w:val="20"/>
          <w:szCs w:val="20"/>
          <w:lang w:val="hr-HR"/>
        </w:rPr>
        <w:t>28</w:t>
      </w:r>
      <w:r w:rsidRPr="00DB0CB6">
        <w:rPr>
          <w:rFonts w:ascii="Calibri" w:hAnsi="Calibri"/>
          <w:sz w:val="20"/>
          <w:szCs w:val="20"/>
          <w:lang w:val="hr-HR"/>
        </w:rPr>
        <w:t>/</w:t>
      </w:r>
      <w:r w:rsidR="00FC34DB" w:rsidRPr="00DB0CB6">
        <w:rPr>
          <w:rFonts w:ascii="Calibri" w:hAnsi="Calibri"/>
          <w:sz w:val="20"/>
          <w:szCs w:val="20"/>
          <w:lang w:val="hr-HR"/>
        </w:rPr>
        <w:t>02</w:t>
      </w:r>
      <w:r w:rsidRPr="00DB0CB6">
        <w:rPr>
          <w:rFonts w:ascii="Calibri" w:hAnsi="Calibri"/>
          <w:sz w:val="20"/>
          <w:szCs w:val="20"/>
          <w:lang w:val="hr-HR"/>
        </w:rPr>
        <w:t>/20</w:t>
      </w:r>
      <w:r w:rsidR="00FC34DB" w:rsidRPr="00DB0CB6">
        <w:rPr>
          <w:rFonts w:ascii="Calibri" w:hAnsi="Calibri"/>
          <w:sz w:val="20"/>
          <w:szCs w:val="20"/>
          <w:lang w:val="hr-HR"/>
        </w:rPr>
        <w:t>2</w:t>
      </w:r>
      <w:r w:rsidR="00CC4F8B" w:rsidRPr="00DB0CB6">
        <w:rPr>
          <w:rFonts w:ascii="Calibri" w:hAnsi="Calibri"/>
          <w:sz w:val="20"/>
          <w:szCs w:val="20"/>
          <w:lang w:val="hr-HR"/>
        </w:rPr>
        <w:t>3</w:t>
      </w:r>
      <w:r w:rsidRPr="00DB0CB6">
        <w:rPr>
          <w:rFonts w:ascii="Calibri" w:hAnsi="Calibri"/>
          <w:sz w:val="20"/>
          <w:szCs w:val="20"/>
          <w:lang w:val="hr-HR"/>
        </w:rPr>
        <w:t xml:space="preserve">                                                                                                               Potpis odgovorne osobe</w:t>
      </w:r>
    </w:p>
    <w:p w14:paraId="1B1DF263" w14:textId="77777777" w:rsidR="007C14F2" w:rsidRPr="00DB0CB6" w:rsidRDefault="007C14F2" w:rsidP="00B751B6">
      <w:pPr>
        <w:rPr>
          <w:lang w:val="hr-HR" w:eastAsia="hr-HR"/>
        </w:rPr>
      </w:pPr>
    </w:p>
    <w:p w14:paraId="66E87D67" w14:textId="77777777" w:rsidR="007C14F2" w:rsidRPr="00DB0CB6" w:rsidRDefault="007C14F2" w:rsidP="00B751B6">
      <w:pPr>
        <w:rPr>
          <w:lang w:val="hr-HR" w:eastAsia="hr-HR"/>
        </w:rPr>
      </w:pPr>
    </w:p>
    <w:sectPr w:rsidR="007C14F2" w:rsidRPr="00DB0CB6" w:rsidSect="00346375">
      <w:headerReference w:type="default" r:id="rId11"/>
      <w:footerReference w:type="default" r:id="rId12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4999" w14:textId="77777777" w:rsidR="00990F10" w:rsidRDefault="00990F10">
      <w:r>
        <w:separator/>
      </w:r>
    </w:p>
  </w:endnote>
  <w:endnote w:type="continuationSeparator" w:id="0">
    <w:p w14:paraId="4B948202" w14:textId="77777777" w:rsidR="00990F10" w:rsidRDefault="009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213C" w14:textId="77777777" w:rsidR="0016188E" w:rsidRDefault="000B0482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6B5A2589" wp14:editId="7C5EDB5F">
          <wp:extent cx="5575935" cy="221615"/>
          <wp:effectExtent l="0" t="0" r="12065" b="6985"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D7D9" w14:textId="77777777" w:rsidR="00990F10" w:rsidRDefault="00990F10">
      <w:r>
        <w:separator/>
      </w:r>
    </w:p>
  </w:footnote>
  <w:footnote w:type="continuationSeparator" w:id="0">
    <w:p w14:paraId="45F45619" w14:textId="77777777" w:rsidR="00990F10" w:rsidRDefault="0099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DC78" w14:textId="77777777" w:rsidR="0016188E" w:rsidRDefault="004F3FFA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6C08D8EA" wp14:editId="2A767E1F">
          <wp:simplePos x="0" y="0"/>
          <wp:positionH relativeFrom="page">
            <wp:posOffset>6530975</wp:posOffset>
          </wp:positionH>
          <wp:positionV relativeFrom="page">
            <wp:posOffset>139065</wp:posOffset>
          </wp:positionV>
          <wp:extent cx="777239" cy="2058303"/>
          <wp:effectExtent l="0" t="0" r="10795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1ED14182" wp14:editId="5CCACE53">
          <wp:extent cx="1327786" cy="348616"/>
          <wp:effectExtent l="0" t="0" r="0" b="0"/>
          <wp:docPr id="23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2BDB2E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E5"/>
    <w:multiLevelType w:val="hybridMultilevel"/>
    <w:tmpl w:val="1C94B622"/>
    <w:lvl w:ilvl="0" w:tplc="D55E04A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D0"/>
    <w:multiLevelType w:val="hybridMultilevel"/>
    <w:tmpl w:val="5906CC94"/>
    <w:lvl w:ilvl="0" w:tplc="008A2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20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2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5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4E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D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7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49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26F9"/>
    <w:multiLevelType w:val="hybridMultilevel"/>
    <w:tmpl w:val="925084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4164F"/>
    <w:multiLevelType w:val="hybridMultilevel"/>
    <w:tmpl w:val="F5E02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0B0B"/>
    <w:multiLevelType w:val="hybridMultilevel"/>
    <w:tmpl w:val="17706A16"/>
    <w:lvl w:ilvl="0" w:tplc="B64619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6E"/>
    <w:multiLevelType w:val="hybridMultilevel"/>
    <w:tmpl w:val="E876AEC4"/>
    <w:lvl w:ilvl="0" w:tplc="E06C54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2C120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2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5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4E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D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7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49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24A3"/>
    <w:multiLevelType w:val="hybridMultilevel"/>
    <w:tmpl w:val="8D96510E"/>
    <w:lvl w:ilvl="0" w:tplc="959CF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962"/>
    <w:multiLevelType w:val="hybridMultilevel"/>
    <w:tmpl w:val="F83EE35C"/>
    <w:lvl w:ilvl="0" w:tplc="BD029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E9483E"/>
    <w:multiLevelType w:val="hybridMultilevel"/>
    <w:tmpl w:val="BA40A98C"/>
    <w:lvl w:ilvl="0" w:tplc="BD02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3704"/>
    <w:multiLevelType w:val="hybridMultilevel"/>
    <w:tmpl w:val="5DDC1AAE"/>
    <w:lvl w:ilvl="0" w:tplc="FE50E8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trike w:val="0"/>
        <w:dstrike w:val="0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07555"/>
    <w:multiLevelType w:val="hybridMultilevel"/>
    <w:tmpl w:val="0DFCB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7ACA"/>
    <w:multiLevelType w:val="hybridMultilevel"/>
    <w:tmpl w:val="BFFA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CA606E0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60EB"/>
    <w:multiLevelType w:val="hybridMultilevel"/>
    <w:tmpl w:val="4ED24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C7CA9"/>
    <w:multiLevelType w:val="hybridMultilevel"/>
    <w:tmpl w:val="205A63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62EA4"/>
    <w:multiLevelType w:val="hybridMultilevel"/>
    <w:tmpl w:val="2B6088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E4924"/>
    <w:multiLevelType w:val="hybridMultilevel"/>
    <w:tmpl w:val="4AF4C202"/>
    <w:lvl w:ilvl="0" w:tplc="5130E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4EAD"/>
    <w:multiLevelType w:val="hybridMultilevel"/>
    <w:tmpl w:val="EEFCC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E14"/>
    <w:multiLevelType w:val="multilevel"/>
    <w:tmpl w:val="71684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F990074"/>
    <w:multiLevelType w:val="hybridMultilevel"/>
    <w:tmpl w:val="65BEAA56"/>
    <w:lvl w:ilvl="0" w:tplc="DF66E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27B90"/>
    <w:multiLevelType w:val="hybridMultilevel"/>
    <w:tmpl w:val="3DF65D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83C17"/>
    <w:multiLevelType w:val="hybridMultilevel"/>
    <w:tmpl w:val="3236AC54"/>
    <w:lvl w:ilvl="0" w:tplc="C04245E0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B33F8"/>
    <w:multiLevelType w:val="hybridMultilevel"/>
    <w:tmpl w:val="D90E6724"/>
    <w:lvl w:ilvl="0" w:tplc="3CA606E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730B"/>
    <w:multiLevelType w:val="hybridMultilevel"/>
    <w:tmpl w:val="892830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4"/>
  </w:num>
  <w:num w:numId="14">
    <w:abstractNumId w:val="20"/>
  </w:num>
  <w:num w:numId="15">
    <w:abstractNumId w:val="1"/>
  </w:num>
  <w:num w:numId="16">
    <w:abstractNumId w:val="5"/>
  </w:num>
  <w:num w:numId="17">
    <w:abstractNumId w:val="13"/>
  </w:num>
  <w:num w:numId="18">
    <w:abstractNumId w:val="6"/>
  </w:num>
  <w:num w:numId="19">
    <w:abstractNumId w:val="15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202BF"/>
    <w:rsid w:val="00036D5B"/>
    <w:rsid w:val="000B0482"/>
    <w:rsid w:val="0016188E"/>
    <w:rsid w:val="00215A96"/>
    <w:rsid w:val="002C2645"/>
    <w:rsid w:val="002E55ED"/>
    <w:rsid w:val="003176A2"/>
    <w:rsid w:val="00346375"/>
    <w:rsid w:val="00356EA4"/>
    <w:rsid w:val="0036756D"/>
    <w:rsid w:val="00372609"/>
    <w:rsid w:val="00380DC2"/>
    <w:rsid w:val="00381812"/>
    <w:rsid w:val="003B6070"/>
    <w:rsid w:val="004033D7"/>
    <w:rsid w:val="00406186"/>
    <w:rsid w:val="00406C9D"/>
    <w:rsid w:val="00413132"/>
    <w:rsid w:val="00415417"/>
    <w:rsid w:val="004A029B"/>
    <w:rsid w:val="004B1B80"/>
    <w:rsid w:val="004E2C1B"/>
    <w:rsid w:val="004F0EC9"/>
    <w:rsid w:val="004F3FFA"/>
    <w:rsid w:val="00510BB6"/>
    <w:rsid w:val="005117AC"/>
    <w:rsid w:val="00520C2C"/>
    <w:rsid w:val="00527211"/>
    <w:rsid w:val="00592273"/>
    <w:rsid w:val="00595CF1"/>
    <w:rsid w:val="005D261A"/>
    <w:rsid w:val="005E3080"/>
    <w:rsid w:val="005E4A3B"/>
    <w:rsid w:val="005F1204"/>
    <w:rsid w:val="006063C0"/>
    <w:rsid w:val="006151C0"/>
    <w:rsid w:val="0067477B"/>
    <w:rsid w:val="00692E74"/>
    <w:rsid w:val="006B10B8"/>
    <w:rsid w:val="006C1328"/>
    <w:rsid w:val="006E753C"/>
    <w:rsid w:val="00706692"/>
    <w:rsid w:val="00725C33"/>
    <w:rsid w:val="007321A5"/>
    <w:rsid w:val="007910EB"/>
    <w:rsid w:val="007A13B4"/>
    <w:rsid w:val="007C14F2"/>
    <w:rsid w:val="007F31BC"/>
    <w:rsid w:val="0080489C"/>
    <w:rsid w:val="008715B2"/>
    <w:rsid w:val="008B02ED"/>
    <w:rsid w:val="009023D9"/>
    <w:rsid w:val="00910746"/>
    <w:rsid w:val="00922E41"/>
    <w:rsid w:val="00934901"/>
    <w:rsid w:val="00951BB9"/>
    <w:rsid w:val="009632A3"/>
    <w:rsid w:val="00975882"/>
    <w:rsid w:val="00980D7B"/>
    <w:rsid w:val="00990F10"/>
    <w:rsid w:val="0099377C"/>
    <w:rsid w:val="009964D0"/>
    <w:rsid w:val="009B7D61"/>
    <w:rsid w:val="009E4A68"/>
    <w:rsid w:val="00A026DF"/>
    <w:rsid w:val="00A43AED"/>
    <w:rsid w:val="00A6427A"/>
    <w:rsid w:val="00A846FF"/>
    <w:rsid w:val="00AF6BDB"/>
    <w:rsid w:val="00B616B6"/>
    <w:rsid w:val="00B64946"/>
    <w:rsid w:val="00B751B6"/>
    <w:rsid w:val="00B84D8C"/>
    <w:rsid w:val="00B9272F"/>
    <w:rsid w:val="00BD7D08"/>
    <w:rsid w:val="00C204E4"/>
    <w:rsid w:val="00C22BEE"/>
    <w:rsid w:val="00C23E95"/>
    <w:rsid w:val="00C4501B"/>
    <w:rsid w:val="00CC4F8B"/>
    <w:rsid w:val="00D559EF"/>
    <w:rsid w:val="00DB0CB6"/>
    <w:rsid w:val="00DC60E2"/>
    <w:rsid w:val="00DC7407"/>
    <w:rsid w:val="00DD19DB"/>
    <w:rsid w:val="00E0580F"/>
    <w:rsid w:val="00E9441D"/>
    <w:rsid w:val="00EC432C"/>
    <w:rsid w:val="00ED3E30"/>
    <w:rsid w:val="00F20AB8"/>
    <w:rsid w:val="00F24979"/>
    <w:rsid w:val="00F31A88"/>
    <w:rsid w:val="00F32F96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7AA5"/>
  <w15:docId w15:val="{BAD048BB-E972-4ED5-BB7A-5902DE3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185"/>
      </w:tabs>
      <w:spacing w:after="60"/>
      <w:ind w:left="-432"/>
      <w:outlineLvl w:val="1"/>
    </w:pPr>
    <w:rPr>
      <w:rFonts w:eastAsia="Times New Roman"/>
      <w:b/>
      <w:bdr w:val="none" w:sz="0" w:space="0" w:color="auto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color w:val="FFFFFF"/>
      <w:sz w:val="20"/>
      <w:szCs w:val="20"/>
      <w:bdr w:val="none" w:sz="0" w:space="0" w:color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F32F96"/>
    <w:rPr>
      <w:rFonts w:eastAsia="Times New Roman"/>
      <w:b/>
      <w:sz w:val="24"/>
      <w:szCs w:val="24"/>
      <w:bdr w:val="none" w:sz="0" w:space="0" w:color="auto"/>
      <w:lang w:eastAsia="hr-HR"/>
    </w:rPr>
  </w:style>
  <w:style w:type="character" w:customStyle="1" w:styleId="Naslov3Char">
    <w:name w:val="Naslov 3 Char"/>
    <w:basedOn w:val="Zadanifontodlomka"/>
    <w:link w:val="Naslov3"/>
    <w:rsid w:val="00F32F96"/>
    <w:rPr>
      <w:rFonts w:eastAsia="Times New Roman"/>
      <w:b/>
      <w:color w:val="FFFFFF"/>
      <w:bdr w:val="none" w:sz="0" w:space="0" w:color="auto"/>
      <w:lang w:eastAsia="hr-HR"/>
    </w:rPr>
  </w:style>
  <w:style w:type="paragraph" w:styleId="Tijeloteksta">
    <w:name w:val="Body Text"/>
    <w:basedOn w:val="Normal"/>
    <w:link w:val="TijelotekstaChar"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9"/>
      <w:szCs w:val="19"/>
      <w:bdr w:val="none" w:sz="0" w:space="0" w:color="auto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32F96"/>
    <w:rPr>
      <w:rFonts w:eastAsia="Times New Roman"/>
      <w:sz w:val="19"/>
      <w:szCs w:val="19"/>
      <w:bdr w:val="none" w:sz="0" w:space="0" w:color="auto"/>
      <w:lang w:eastAsia="hr-HR"/>
    </w:rPr>
  </w:style>
  <w:style w:type="paragraph" w:customStyle="1" w:styleId="FieldText">
    <w:name w:val="Field Text"/>
    <w:basedOn w:val="Normal"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19"/>
      <w:szCs w:val="19"/>
      <w:bdr w:val="none" w:sz="0" w:space="0" w:color="auto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023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23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23D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23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23D9"/>
    <w:rPr>
      <w:b/>
      <w:bCs/>
    </w:rPr>
  </w:style>
  <w:style w:type="paragraph" w:styleId="Odlomakpopisa">
    <w:name w:val="List Paragraph"/>
    <w:basedOn w:val="Normal"/>
    <w:uiPriority w:val="34"/>
    <w:qFormat/>
    <w:rsid w:val="0093490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25C33"/>
    <w:rPr>
      <w:color w:val="FF00FF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A846FF"/>
    <w:rPr>
      <w:b/>
      <w:bCs/>
    </w:rPr>
  </w:style>
  <w:style w:type="character" w:styleId="Istaknuto">
    <w:name w:val="Emphasis"/>
    <w:basedOn w:val="Zadanifontodlomka"/>
    <w:uiPriority w:val="20"/>
    <w:qFormat/>
    <w:rsid w:val="005E3080"/>
    <w:rPr>
      <w:i/>
      <w:iCs/>
    </w:rPr>
  </w:style>
  <w:style w:type="paragraph" w:styleId="StandardWeb">
    <w:name w:val="Normal (Web)"/>
    <w:basedOn w:val="Normal"/>
    <w:uiPriority w:val="99"/>
    <w:unhideWhenUsed/>
    <w:rsid w:val="005E3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customStyle="1" w:styleId="xcontentpasted5">
    <w:name w:val="x_contentpasted5"/>
    <w:basedOn w:val="Zadanifontodlomka"/>
    <w:rsid w:val="0097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0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4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i.hr/wp-content/uploads/2022/11/UNIRI_Smjernice_o_rodno_ukljucivoj_komunikacij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niri.hr/wp-content/uploads/2022/10/SMJERNICE-ZA-RAVNOTEZU-POSLOVNOG-I-PRIVATNOG-ZIVOTA-ZAPOSLENIH-RODITELJA_Vijece-za-rodnu-ravnopravnos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5C8D1-438F-4760-8189-145B48CF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2910</Words>
  <Characters>17638</Characters>
  <Application>Microsoft Office Word</Application>
  <DocSecurity>0</DocSecurity>
  <Lines>359</Lines>
  <Paragraphs>214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Žuvić</dc:creator>
  <cp:lastModifiedBy>Sanja Baric</cp:lastModifiedBy>
  <cp:revision>14</cp:revision>
  <cp:lastPrinted>2019-04-23T06:59:00Z</cp:lastPrinted>
  <dcterms:created xsi:type="dcterms:W3CDTF">2023-02-13T07:50:00Z</dcterms:created>
  <dcterms:modified xsi:type="dcterms:W3CDTF">2023-02-15T15:12:00Z</dcterms:modified>
</cp:coreProperties>
</file>